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74AAE" w14:textId="77777777" w:rsidR="006F33BD" w:rsidRPr="0000378B" w:rsidRDefault="006F33BD" w:rsidP="006F33BD">
      <w:pPr>
        <w:pStyle w:val="NoSpacing"/>
        <w:ind w:left="989" w:right="683"/>
        <w:jc w:val="center"/>
        <w:rPr>
          <w:rFonts w:ascii="Bookman Old Style" w:hAnsi="Bookman Old Style" w:cs="Arial"/>
          <w:b/>
          <w:sz w:val="24"/>
          <w:szCs w:val="24"/>
        </w:rPr>
      </w:pPr>
    </w:p>
    <w:p w14:paraId="30F8BC18" w14:textId="77777777" w:rsidR="006F33BD" w:rsidRPr="0000378B" w:rsidRDefault="006F33BD" w:rsidP="006F33BD">
      <w:pPr>
        <w:pStyle w:val="NoSpacing"/>
        <w:ind w:left="989" w:right="683"/>
        <w:jc w:val="center"/>
        <w:rPr>
          <w:rFonts w:ascii="Bookman Old Style" w:hAnsi="Bookman Old Style" w:cs="Arial"/>
          <w:b/>
          <w:sz w:val="24"/>
          <w:szCs w:val="24"/>
        </w:rPr>
      </w:pPr>
    </w:p>
    <w:p w14:paraId="5154B81D" w14:textId="77777777" w:rsidR="009F7EA2" w:rsidRPr="0000378B" w:rsidRDefault="009F7EA2" w:rsidP="006F33BD">
      <w:pPr>
        <w:pStyle w:val="NoSpacing"/>
        <w:ind w:left="989" w:right="683"/>
        <w:jc w:val="center"/>
        <w:rPr>
          <w:rFonts w:ascii="Bookman Old Style" w:hAnsi="Bookman Old Style" w:cs="Arial"/>
          <w:b/>
          <w:sz w:val="24"/>
          <w:szCs w:val="24"/>
        </w:rPr>
      </w:pPr>
    </w:p>
    <w:p w14:paraId="3A2810BE" w14:textId="77777777" w:rsidR="009F7EA2" w:rsidRPr="0000378B" w:rsidRDefault="009F7EA2" w:rsidP="006F33BD">
      <w:pPr>
        <w:pStyle w:val="NoSpacing"/>
        <w:ind w:left="989" w:right="683"/>
        <w:jc w:val="center"/>
        <w:rPr>
          <w:rFonts w:ascii="Bookman Old Style" w:hAnsi="Bookman Old Style" w:cs="Arial"/>
          <w:b/>
          <w:sz w:val="24"/>
          <w:szCs w:val="24"/>
        </w:rPr>
      </w:pPr>
    </w:p>
    <w:p w14:paraId="2E172B8E" w14:textId="77777777" w:rsidR="00933932" w:rsidRPr="0000378B" w:rsidRDefault="00933932" w:rsidP="006F33BD">
      <w:pPr>
        <w:pStyle w:val="NoSpacing"/>
        <w:ind w:left="989" w:right="683"/>
        <w:jc w:val="center"/>
        <w:rPr>
          <w:rFonts w:ascii="Bookman Old Style" w:hAnsi="Bookman Old Style" w:cs="Arial"/>
          <w:b/>
          <w:sz w:val="24"/>
          <w:szCs w:val="24"/>
        </w:rPr>
      </w:pPr>
    </w:p>
    <w:p w14:paraId="49EEBAF4" w14:textId="77777777" w:rsidR="00933932" w:rsidRPr="0000378B" w:rsidRDefault="00933932" w:rsidP="006F33BD">
      <w:pPr>
        <w:pStyle w:val="NoSpacing"/>
        <w:ind w:left="989" w:right="683"/>
        <w:jc w:val="center"/>
        <w:rPr>
          <w:rFonts w:ascii="Bookman Old Style" w:hAnsi="Bookman Old Style" w:cs="Arial"/>
          <w:b/>
          <w:sz w:val="24"/>
          <w:szCs w:val="24"/>
        </w:rPr>
      </w:pPr>
    </w:p>
    <w:p w14:paraId="668710B5" w14:textId="77777777" w:rsidR="00933932" w:rsidRPr="0000378B" w:rsidRDefault="00933932" w:rsidP="006F33BD">
      <w:pPr>
        <w:pStyle w:val="NoSpacing"/>
        <w:ind w:left="989" w:right="683"/>
        <w:jc w:val="center"/>
        <w:rPr>
          <w:rFonts w:ascii="Bookman Old Style" w:hAnsi="Bookman Old Style" w:cs="Arial"/>
          <w:b/>
          <w:sz w:val="24"/>
          <w:szCs w:val="24"/>
        </w:rPr>
      </w:pPr>
    </w:p>
    <w:p w14:paraId="6698E96F" w14:textId="77777777" w:rsidR="00933932" w:rsidRPr="0000378B" w:rsidRDefault="00933932" w:rsidP="006F33BD">
      <w:pPr>
        <w:pStyle w:val="NoSpacing"/>
        <w:ind w:left="989" w:right="683"/>
        <w:jc w:val="center"/>
        <w:rPr>
          <w:rFonts w:ascii="Bookman Old Style" w:hAnsi="Bookman Old Style" w:cs="Arial"/>
          <w:b/>
          <w:sz w:val="24"/>
          <w:szCs w:val="24"/>
        </w:rPr>
      </w:pPr>
    </w:p>
    <w:p w14:paraId="134046EE" w14:textId="77777777" w:rsidR="00933932" w:rsidRPr="0000378B" w:rsidRDefault="00933932" w:rsidP="006F33BD">
      <w:pPr>
        <w:pStyle w:val="NoSpacing"/>
        <w:ind w:left="989" w:right="683"/>
        <w:jc w:val="center"/>
        <w:rPr>
          <w:rFonts w:ascii="Bookman Old Style" w:hAnsi="Bookman Old Style" w:cs="Arial"/>
          <w:b/>
          <w:sz w:val="24"/>
          <w:szCs w:val="24"/>
        </w:rPr>
      </w:pPr>
    </w:p>
    <w:p w14:paraId="23EDD8C0" w14:textId="77777777" w:rsidR="00933932" w:rsidRDefault="00933932" w:rsidP="006F33BD">
      <w:pPr>
        <w:pStyle w:val="NoSpacing"/>
        <w:ind w:left="989" w:right="683"/>
        <w:jc w:val="center"/>
        <w:rPr>
          <w:rFonts w:ascii="Bookman Old Style" w:hAnsi="Bookman Old Style" w:cs="Arial"/>
          <w:b/>
          <w:sz w:val="24"/>
          <w:szCs w:val="24"/>
        </w:rPr>
      </w:pPr>
    </w:p>
    <w:p w14:paraId="76A111BE" w14:textId="77777777" w:rsidR="00835645" w:rsidRPr="0000378B" w:rsidRDefault="00835645" w:rsidP="006F33BD">
      <w:pPr>
        <w:pStyle w:val="NoSpacing"/>
        <w:ind w:left="989" w:right="683"/>
        <w:jc w:val="center"/>
        <w:rPr>
          <w:rFonts w:ascii="Bookman Old Style" w:hAnsi="Bookman Old Style" w:cs="Arial"/>
          <w:b/>
          <w:sz w:val="24"/>
          <w:szCs w:val="24"/>
        </w:rPr>
      </w:pPr>
    </w:p>
    <w:p w14:paraId="1C32979E" w14:textId="77777777" w:rsidR="00933932" w:rsidRPr="005A4A88" w:rsidRDefault="004B13AB" w:rsidP="00FF63E3">
      <w:pPr>
        <w:pStyle w:val="NoSpacing"/>
        <w:ind w:right="683"/>
        <w:jc w:val="center"/>
        <w:rPr>
          <w:rFonts w:ascii="Bookman Old Style" w:hAnsi="Bookman Old Style" w:cs="Arial"/>
          <w:b/>
          <w:sz w:val="24"/>
          <w:szCs w:val="24"/>
          <w:u w:val="single"/>
        </w:rPr>
      </w:pPr>
      <w:r w:rsidRPr="004B13AB">
        <w:rPr>
          <w:rFonts w:ascii="Bookman Old Style" w:hAnsi="Bookman Old Style" w:cs="Arial"/>
          <w:b/>
          <w:sz w:val="24"/>
          <w:szCs w:val="24"/>
        </w:rPr>
        <w:t xml:space="preserve">    </w:t>
      </w:r>
      <w:r w:rsidR="00FB3F13">
        <w:rPr>
          <w:rFonts w:ascii="Bookman Old Style" w:hAnsi="Bookman Old Style" w:cs="Arial"/>
          <w:b/>
          <w:sz w:val="24"/>
          <w:szCs w:val="24"/>
        </w:rPr>
        <w:t xml:space="preserve">  </w:t>
      </w:r>
      <w:r w:rsidR="005A4A88" w:rsidRPr="005A4A88">
        <w:rPr>
          <w:rFonts w:ascii="Bookman Old Style" w:hAnsi="Bookman Old Style" w:cs="Arial"/>
          <w:b/>
          <w:sz w:val="24"/>
          <w:szCs w:val="24"/>
          <w:u w:val="single"/>
        </w:rPr>
        <w:t>SECTION – A</w:t>
      </w:r>
    </w:p>
    <w:p w14:paraId="5BEF49F6" w14:textId="77777777" w:rsidR="00933932" w:rsidRPr="0000378B" w:rsidRDefault="00933932" w:rsidP="00FF63E3">
      <w:pPr>
        <w:pStyle w:val="NoSpacing"/>
        <w:ind w:left="989" w:right="683"/>
        <w:jc w:val="center"/>
        <w:rPr>
          <w:rFonts w:ascii="Bookman Old Style" w:hAnsi="Bookman Old Style" w:cs="Arial"/>
          <w:b/>
          <w:sz w:val="24"/>
          <w:szCs w:val="24"/>
        </w:rPr>
      </w:pPr>
    </w:p>
    <w:p w14:paraId="05F539BD" w14:textId="77777777" w:rsidR="009F7EA2" w:rsidRDefault="009F7EA2" w:rsidP="00FF63E3">
      <w:pPr>
        <w:pStyle w:val="NoSpacing"/>
        <w:ind w:left="989" w:right="683"/>
        <w:jc w:val="center"/>
        <w:rPr>
          <w:rFonts w:ascii="Bookman Old Style" w:hAnsi="Bookman Old Style" w:cs="Arial"/>
          <w:b/>
          <w:sz w:val="24"/>
          <w:szCs w:val="24"/>
        </w:rPr>
      </w:pPr>
    </w:p>
    <w:p w14:paraId="2BB4B332" w14:textId="77777777" w:rsidR="005A4A88" w:rsidRPr="0000378B" w:rsidRDefault="005A4A88" w:rsidP="00FF63E3">
      <w:pPr>
        <w:pStyle w:val="NoSpacing"/>
        <w:ind w:left="989" w:right="683"/>
        <w:jc w:val="center"/>
        <w:rPr>
          <w:rFonts w:ascii="Bookman Old Style" w:hAnsi="Bookman Old Style" w:cs="Arial"/>
          <w:b/>
          <w:sz w:val="24"/>
          <w:szCs w:val="24"/>
        </w:rPr>
      </w:pPr>
    </w:p>
    <w:p w14:paraId="4E4B4D18" w14:textId="77777777" w:rsidR="007C2DC4" w:rsidRPr="0000378B" w:rsidRDefault="007C2DC4" w:rsidP="00FF63E3">
      <w:pPr>
        <w:jc w:val="center"/>
        <w:rPr>
          <w:rFonts w:ascii="Bookman Old Style" w:hAnsi="Bookman Old Style" w:cs="Arial"/>
          <w:b/>
          <w:sz w:val="24"/>
          <w:szCs w:val="24"/>
        </w:rPr>
      </w:pPr>
      <w:r w:rsidRPr="0000378B">
        <w:rPr>
          <w:rFonts w:ascii="Bookman Old Style" w:hAnsi="Bookman Old Style" w:cs="Arial"/>
          <w:b/>
          <w:sz w:val="24"/>
          <w:szCs w:val="24"/>
        </w:rPr>
        <w:t>TWO-PART TENDER</w:t>
      </w:r>
    </w:p>
    <w:p w14:paraId="39D979F2" w14:textId="77777777" w:rsidR="007C2DC4" w:rsidRPr="0000378B" w:rsidRDefault="007C2DC4" w:rsidP="00FF63E3">
      <w:pPr>
        <w:jc w:val="center"/>
        <w:rPr>
          <w:rFonts w:ascii="Bookman Old Style" w:hAnsi="Bookman Old Style" w:cs="Arial"/>
          <w:b/>
          <w:sz w:val="24"/>
          <w:szCs w:val="24"/>
        </w:rPr>
      </w:pPr>
    </w:p>
    <w:p w14:paraId="672805CA" w14:textId="77777777" w:rsidR="007C2DC4" w:rsidRPr="0000378B" w:rsidRDefault="007C2DC4" w:rsidP="00FF63E3">
      <w:pPr>
        <w:jc w:val="center"/>
        <w:rPr>
          <w:rFonts w:ascii="Bookman Old Style" w:hAnsi="Bookman Old Style" w:cs="Arial"/>
          <w:b/>
          <w:sz w:val="24"/>
          <w:szCs w:val="24"/>
        </w:rPr>
      </w:pPr>
    </w:p>
    <w:p w14:paraId="0572FE2A" w14:textId="77777777" w:rsidR="007C2DC4" w:rsidRPr="0000378B" w:rsidRDefault="007C2DC4" w:rsidP="00FF63E3">
      <w:pPr>
        <w:jc w:val="center"/>
        <w:rPr>
          <w:rFonts w:ascii="Bookman Old Style" w:hAnsi="Bookman Old Style" w:cs="Arial"/>
          <w:b/>
          <w:sz w:val="24"/>
          <w:szCs w:val="24"/>
        </w:rPr>
      </w:pPr>
      <w:r w:rsidRPr="0000378B">
        <w:rPr>
          <w:rFonts w:ascii="Bookman Old Style" w:hAnsi="Bookman Old Style" w:cs="Arial"/>
          <w:b/>
          <w:sz w:val="24"/>
          <w:szCs w:val="24"/>
        </w:rPr>
        <w:t>In</w:t>
      </w:r>
      <w:r w:rsidR="00F92A97">
        <w:rPr>
          <w:rFonts w:ascii="Bookman Old Style" w:hAnsi="Bookman Old Style" w:cs="Arial"/>
          <w:b/>
          <w:sz w:val="24"/>
          <w:szCs w:val="24"/>
        </w:rPr>
        <w:t>vitation to Tender and Tender</w:t>
      </w:r>
      <w:r w:rsidRPr="0000378B">
        <w:rPr>
          <w:rFonts w:ascii="Bookman Old Style" w:hAnsi="Bookman Old Style" w:cs="Arial"/>
          <w:b/>
          <w:sz w:val="24"/>
          <w:szCs w:val="24"/>
        </w:rPr>
        <w:t xml:space="preserve"> Conditions</w:t>
      </w:r>
    </w:p>
    <w:p w14:paraId="278D3453" w14:textId="77777777" w:rsidR="009F7EA2" w:rsidRPr="0000378B" w:rsidRDefault="009F7EA2" w:rsidP="00FF63E3">
      <w:pPr>
        <w:tabs>
          <w:tab w:val="left" w:pos="7731"/>
        </w:tabs>
        <w:jc w:val="center"/>
        <w:rPr>
          <w:rFonts w:ascii="Bookman Old Style" w:hAnsi="Bookman Old Style" w:cs="Arial"/>
          <w:b/>
          <w:bCs/>
          <w:sz w:val="24"/>
          <w:szCs w:val="24"/>
        </w:rPr>
      </w:pPr>
    </w:p>
    <w:p w14:paraId="6F1D2E4A" w14:textId="77777777" w:rsidR="009F7EA2" w:rsidRPr="0000378B" w:rsidRDefault="00EC5D76" w:rsidP="00EC5D76">
      <w:pPr>
        <w:tabs>
          <w:tab w:val="left" w:pos="840"/>
          <w:tab w:val="left" w:pos="7731"/>
        </w:tabs>
        <w:rPr>
          <w:rFonts w:ascii="Bookman Old Style" w:hAnsi="Bookman Old Style" w:cs="Arial"/>
          <w:b/>
          <w:bCs/>
          <w:sz w:val="24"/>
          <w:szCs w:val="24"/>
        </w:rPr>
      </w:pPr>
      <w:r>
        <w:rPr>
          <w:rFonts w:ascii="Bookman Old Style" w:hAnsi="Bookman Old Style" w:cs="Arial"/>
          <w:b/>
          <w:bCs/>
          <w:sz w:val="24"/>
          <w:szCs w:val="24"/>
        </w:rPr>
        <w:tab/>
      </w:r>
    </w:p>
    <w:p w14:paraId="4D85BA6D" w14:textId="77777777" w:rsidR="009F7EA2" w:rsidRPr="0000378B" w:rsidRDefault="009F7EA2" w:rsidP="006F33BD">
      <w:pPr>
        <w:tabs>
          <w:tab w:val="left" w:pos="7731"/>
        </w:tabs>
        <w:jc w:val="center"/>
        <w:rPr>
          <w:rFonts w:ascii="Bookman Old Style" w:hAnsi="Bookman Old Style" w:cs="Arial"/>
          <w:b/>
          <w:bCs/>
          <w:sz w:val="24"/>
          <w:szCs w:val="24"/>
        </w:rPr>
      </w:pPr>
    </w:p>
    <w:p w14:paraId="1E4DD705" w14:textId="77777777" w:rsidR="009F7EA2" w:rsidRPr="0000378B" w:rsidRDefault="009F7EA2" w:rsidP="006F33BD">
      <w:pPr>
        <w:tabs>
          <w:tab w:val="left" w:pos="7731"/>
        </w:tabs>
        <w:jc w:val="center"/>
        <w:rPr>
          <w:rFonts w:ascii="Bookman Old Style" w:hAnsi="Bookman Old Style" w:cs="Arial"/>
          <w:b/>
          <w:bCs/>
          <w:sz w:val="24"/>
          <w:szCs w:val="24"/>
        </w:rPr>
      </w:pPr>
    </w:p>
    <w:p w14:paraId="2B3E921D" w14:textId="77777777" w:rsidR="009F7EA2" w:rsidRPr="0000378B" w:rsidRDefault="009F7EA2" w:rsidP="006F33BD">
      <w:pPr>
        <w:tabs>
          <w:tab w:val="left" w:pos="7731"/>
        </w:tabs>
        <w:jc w:val="center"/>
        <w:rPr>
          <w:rFonts w:ascii="Bookman Old Style" w:hAnsi="Bookman Old Style" w:cs="Arial"/>
          <w:b/>
          <w:bCs/>
          <w:sz w:val="24"/>
          <w:szCs w:val="24"/>
        </w:rPr>
      </w:pPr>
    </w:p>
    <w:p w14:paraId="1A783E53" w14:textId="77777777" w:rsidR="00933932" w:rsidRPr="0000378B" w:rsidRDefault="00933932" w:rsidP="006F33BD">
      <w:pPr>
        <w:tabs>
          <w:tab w:val="left" w:pos="7731"/>
        </w:tabs>
        <w:jc w:val="center"/>
        <w:rPr>
          <w:rFonts w:ascii="Bookman Old Style" w:hAnsi="Bookman Old Style" w:cs="Arial"/>
          <w:b/>
          <w:bCs/>
          <w:sz w:val="24"/>
          <w:szCs w:val="24"/>
        </w:rPr>
      </w:pPr>
    </w:p>
    <w:p w14:paraId="11FBBD30" w14:textId="77777777" w:rsidR="00933932" w:rsidRPr="0000378B" w:rsidRDefault="00933932" w:rsidP="006F33BD">
      <w:pPr>
        <w:tabs>
          <w:tab w:val="left" w:pos="7731"/>
        </w:tabs>
        <w:jc w:val="center"/>
        <w:rPr>
          <w:rFonts w:ascii="Bookman Old Style" w:hAnsi="Bookman Old Style" w:cs="Arial"/>
          <w:b/>
          <w:bCs/>
          <w:sz w:val="24"/>
          <w:szCs w:val="24"/>
        </w:rPr>
      </w:pPr>
    </w:p>
    <w:p w14:paraId="01959569" w14:textId="77777777" w:rsidR="00933932" w:rsidRPr="0000378B" w:rsidRDefault="00933932" w:rsidP="006F33BD">
      <w:pPr>
        <w:tabs>
          <w:tab w:val="left" w:pos="7731"/>
        </w:tabs>
        <w:jc w:val="center"/>
        <w:rPr>
          <w:rFonts w:ascii="Bookman Old Style" w:hAnsi="Bookman Old Style" w:cs="Arial"/>
          <w:b/>
          <w:bCs/>
          <w:sz w:val="24"/>
          <w:szCs w:val="24"/>
        </w:rPr>
      </w:pPr>
    </w:p>
    <w:p w14:paraId="62918EBF" w14:textId="77777777" w:rsidR="00933932" w:rsidRPr="0000378B" w:rsidRDefault="00933932" w:rsidP="006F33BD">
      <w:pPr>
        <w:tabs>
          <w:tab w:val="left" w:pos="7731"/>
        </w:tabs>
        <w:jc w:val="center"/>
        <w:rPr>
          <w:rFonts w:ascii="Bookman Old Style" w:hAnsi="Bookman Old Style" w:cs="Arial"/>
          <w:b/>
          <w:bCs/>
          <w:sz w:val="24"/>
          <w:szCs w:val="24"/>
        </w:rPr>
      </w:pPr>
    </w:p>
    <w:p w14:paraId="051E18AC" w14:textId="77777777" w:rsidR="00933932" w:rsidRPr="0000378B" w:rsidRDefault="00933932" w:rsidP="006F33BD">
      <w:pPr>
        <w:tabs>
          <w:tab w:val="left" w:pos="7731"/>
        </w:tabs>
        <w:jc w:val="center"/>
        <w:rPr>
          <w:rFonts w:ascii="Bookman Old Style" w:hAnsi="Bookman Old Style" w:cs="Arial"/>
          <w:b/>
          <w:bCs/>
          <w:sz w:val="24"/>
          <w:szCs w:val="24"/>
        </w:rPr>
      </w:pPr>
    </w:p>
    <w:p w14:paraId="6EA530E9" w14:textId="77777777" w:rsidR="00933932" w:rsidRPr="0000378B" w:rsidRDefault="00933932" w:rsidP="006F33BD">
      <w:pPr>
        <w:tabs>
          <w:tab w:val="left" w:pos="7731"/>
        </w:tabs>
        <w:jc w:val="center"/>
        <w:rPr>
          <w:rFonts w:ascii="Bookman Old Style" w:hAnsi="Bookman Old Style" w:cs="Arial"/>
          <w:b/>
          <w:bCs/>
          <w:sz w:val="24"/>
          <w:szCs w:val="24"/>
        </w:rPr>
      </w:pPr>
    </w:p>
    <w:p w14:paraId="52523DD9" w14:textId="77777777" w:rsidR="00933932" w:rsidRPr="0000378B" w:rsidRDefault="00933932" w:rsidP="006F33BD">
      <w:pPr>
        <w:tabs>
          <w:tab w:val="left" w:pos="7731"/>
        </w:tabs>
        <w:jc w:val="center"/>
        <w:rPr>
          <w:rFonts w:ascii="Bookman Old Style" w:hAnsi="Bookman Old Style" w:cs="Arial"/>
          <w:b/>
          <w:bCs/>
          <w:sz w:val="24"/>
          <w:szCs w:val="24"/>
        </w:rPr>
      </w:pPr>
    </w:p>
    <w:p w14:paraId="381B9A8E" w14:textId="77777777" w:rsidR="00933932" w:rsidRPr="0000378B" w:rsidRDefault="00933932" w:rsidP="006F33BD">
      <w:pPr>
        <w:tabs>
          <w:tab w:val="left" w:pos="7731"/>
        </w:tabs>
        <w:jc w:val="center"/>
        <w:rPr>
          <w:rFonts w:ascii="Bookman Old Style" w:hAnsi="Bookman Old Style" w:cs="Arial"/>
          <w:b/>
          <w:bCs/>
          <w:sz w:val="24"/>
          <w:szCs w:val="24"/>
        </w:rPr>
      </w:pPr>
    </w:p>
    <w:p w14:paraId="16050292" w14:textId="77777777" w:rsidR="00933932" w:rsidRPr="0000378B" w:rsidRDefault="00933932" w:rsidP="006F33BD">
      <w:pPr>
        <w:tabs>
          <w:tab w:val="left" w:pos="7731"/>
        </w:tabs>
        <w:jc w:val="center"/>
        <w:rPr>
          <w:rFonts w:ascii="Bookman Old Style" w:hAnsi="Bookman Old Style" w:cs="Arial"/>
          <w:b/>
          <w:bCs/>
          <w:sz w:val="24"/>
          <w:szCs w:val="24"/>
        </w:rPr>
      </w:pPr>
    </w:p>
    <w:p w14:paraId="59404B5E" w14:textId="77777777" w:rsidR="00933932" w:rsidRPr="0000378B" w:rsidRDefault="00933932" w:rsidP="006F33BD">
      <w:pPr>
        <w:tabs>
          <w:tab w:val="left" w:pos="7731"/>
        </w:tabs>
        <w:jc w:val="center"/>
        <w:rPr>
          <w:rFonts w:ascii="Bookman Old Style" w:hAnsi="Bookman Old Style" w:cs="Arial"/>
          <w:b/>
          <w:bCs/>
          <w:sz w:val="24"/>
          <w:szCs w:val="24"/>
        </w:rPr>
      </w:pPr>
    </w:p>
    <w:p w14:paraId="1298350F" w14:textId="77777777" w:rsidR="00053071" w:rsidRDefault="00E85400" w:rsidP="007A4A44">
      <w:pPr>
        <w:pStyle w:val="ListParagraph"/>
        <w:numPr>
          <w:ilvl w:val="0"/>
          <w:numId w:val="3"/>
        </w:numPr>
        <w:tabs>
          <w:tab w:val="left" w:pos="7731"/>
        </w:tabs>
        <w:rPr>
          <w:rFonts w:ascii="Bookman Old Style" w:hAnsi="Bookman Old Style" w:cs="Arial"/>
          <w:b/>
          <w:bCs/>
        </w:rPr>
      </w:pPr>
      <w:r w:rsidRPr="000728FF">
        <w:rPr>
          <w:rFonts w:ascii="Bookman Old Style" w:hAnsi="Bookman Old Style" w:cs="Arial"/>
          <w:b/>
          <w:bCs/>
          <w:u w:val="single"/>
        </w:rPr>
        <w:lastRenderedPageBreak/>
        <w:t>Introduction</w:t>
      </w:r>
      <w:r w:rsidRPr="0000378B">
        <w:rPr>
          <w:rFonts w:ascii="Bookman Old Style" w:hAnsi="Bookman Old Style" w:cs="Arial"/>
          <w:b/>
          <w:bCs/>
        </w:rPr>
        <w:t>:</w:t>
      </w:r>
    </w:p>
    <w:p w14:paraId="7438471B" w14:textId="77777777" w:rsidR="006F5304" w:rsidRPr="007A4A44" w:rsidRDefault="00E85400" w:rsidP="00053071">
      <w:pPr>
        <w:pStyle w:val="ListParagraph"/>
        <w:tabs>
          <w:tab w:val="left" w:pos="7731"/>
        </w:tabs>
        <w:ind w:left="360"/>
        <w:rPr>
          <w:rFonts w:ascii="Bookman Old Style" w:hAnsi="Bookman Old Style" w:cs="Arial"/>
          <w:b/>
          <w:bCs/>
        </w:rPr>
      </w:pPr>
      <w:r w:rsidRPr="0000378B">
        <w:rPr>
          <w:rFonts w:ascii="Bookman Old Style" w:hAnsi="Bookman Old Style" w:cs="Arial"/>
          <w:b/>
          <w:bCs/>
        </w:rPr>
        <w:t xml:space="preserve"> </w:t>
      </w:r>
    </w:p>
    <w:p w14:paraId="2E0CBBAA" w14:textId="77777777" w:rsidR="006F5304" w:rsidRPr="00BA3180" w:rsidRDefault="006F5304" w:rsidP="002F096C">
      <w:pPr>
        <w:tabs>
          <w:tab w:val="left" w:pos="7731"/>
        </w:tabs>
        <w:ind w:left="360"/>
        <w:jc w:val="both"/>
        <w:rPr>
          <w:rFonts w:ascii="Bookman Old Style" w:hAnsi="Bookman Old Style" w:cs="Arial"/>
          <w:sz w:val="24"/>
          <w:szCs w:val="24"/>
        </w:rPr>
      </w:pPr>
      <w:r w:rsidRPr="00BA3180">
        <w:rPr>
          <w:rFonts w:ascii="Bookman Old Style" w:hAnsi="Bookman Old Style" w:cs="Arial"/>
          <w:sz w:val="24"/>
          <w:szCs w:val="24"/>
        </w:rPr>
        <w:t xml:space="preserve">Institute for Plasma Research (IPR) is an aided institute of </w:t>
      </w:r>
      <w:r w:rsidR="00E21C99" w:rsidRPr="00BA3180">
        <w:rPr>
          <w:rFonts w:ascii="Bookman Old Style" w:hAnsi="Bookman Old Style" w:cs="Arial"/>
          <w:sz w:val="24"/>
          <w:szCs w:val="24"/>
        </w:rPr>
        <w:t xml:space="preserve">the </w:t>
      </w:r>
      <w:r w:rsidRPr="00BA3180">
        <w:rPr>
          <w:rFonts w:ascii="Bookman Old Style" w:hAnsi="Bookman Old Style" w:cs="Arial"/>
          <w:sz w:val="24"/>
          <w:szCs w:val="24"/>
        </w:rPr>
        <w:t>Department of Atomic Energy</w:t>
      </w:r>
      <w:r w:rsidR="00457656" w:rsidRPr="00BA3180">
        <w:rPr>
          <w:rFonts w:ascii="Bookman Old Style" w:hAnsi="Bookman Old Style" w:cs="Arial"/>
          <w:sz w:val="24"/>
          <w:szCs w:val="24"/>
        </w:rPr>
        <w:t xml:space="preserve"> (DAE)</w:t>
      </w:r>
      <w:r w:rsidRPr="00BA3180">
        <w:rPr>
          <w:rFonts w:ascii="Bookman Old Style" w:hAnsi="Bookman Old Style" w:cs="Arial"/>
          <w:sz w:val="24"/>
          <w:szCs w:val="24"/>
        </w:rPr>
        <w:t>, Government of India engaged in theoretical and experimental studies in plasma science including basic plasma physics, magnetically confined hot plasmas and plasma technologies for industrial applications.</w:t>
      </w:r>
    </w:p>
    <w:p w14:paraId="39882F1E" w14:textId="77777777" w:rsidR="008D400F" w:rsidRPr="000728FF" w:rsidRDefault="008D400F" w:rsidP="002F096C">
      <w:pPr>
        <w:autoSpaceDE w:val="0"/>
        <w:autoSpaceDN w:val="0"/>
        <w:adjustRightInd w:val="0"/>
        <w:spacing w:after="0" w:line="240" w:lineRule="auto"/>
        <w:jc w:val="both"/>
        <w:rPr>
          <w:rFonts w:ascii="Bookman Old Style" w:eastAsiaTheme="minorHAnsi" w:hAnsi="Bookman Old Style" w:cs="Bookman Old Style"/>
          <w:sz w:val="6"/>
          <w:szCs w:val="6"/>
          <w:lang w:eastAsia="en-US" w:bidi="ar-SA"/>
        </w:rPr>
      </w:pPr>
    </w:p>
    <w:p w14:paraId="078049F5" w14:textId="77777777" w:rsidR="00591890" w:rsidRDefault="00F66CB0" w:rsidP="007A4A44">
      <w:pPr>
        <w:pStyle w:val="ListParagraph"/>
        <w:numPr>
          <w:ilvl w:val="0"/>
          <w:numId w:val="3"/>
        </w:numPr>
        <w:tabs>
          <w:tab w:val="left" w:pos="7731"/>
        </w:tabs>
        <w:rPr>
          <w:rFonts w:ascii="Bookman Old Style" w:hAnsi="Bookman Old Style" w:cs="Arial"/>
          <w:b/>
          <w:bCs/>
        </w:rPr>
      </w:pPr>
      <w:r>
        <w:rPr>
          <w:rFonts w:ascii="Bookman Old Style" w:hAnsi="Bookman Old Style" w:cs="Arial"/>
          <w:b/>
          <w:bCs/>
        </w:rPr>
        <w:t xml:space="preserve"> </w:t>
      </w:r>
      <w:r w:rsidRPr="000728FF">
        <w:rPr>
          <w:rFonts w:ascii="Bookman Old Style" w:hAnsi="Bookman Old Style" w:cs="Arial"/>
          <w:b/>
          <w:bCs/>
          <w:u w:val="single"/>
        </w:rPr>
        <w:t>Invitation of tender</w:t>
      </w:r>
      <w:r w:rsidR="00591890">
        <w:rPr>
          <w:rFonts w:ascii="Bookman Old Style" w:hAnsi="Bookman Old Style" w:cs="Arial"/>
          <w:b/>
          <w:bCs/>
        </w:rPr>
        <w:t>:</w:t>
      </w:r>
    </w:p>
    <w:p w14:paraId="38845AE1" w14:textId="5FA1E849" w:rsidR="00C1068E" w:rsidRPr="007A4A44" w:rsidRDefault="00F66CB0" w:rsidP="000728FF">
      <w:pPr>
        <w:pStyle w:val="ListParagraph"/>
        <w:tabs>
          <w:tab w:val="left" w:pos="7731"/>
        </w:tabs>
        <w:ind w:left="360"/>
        <w:rPr>
          <w:rFonts w:ascii="Bookman Old Style" w:hAnsi="Bookman Old Style" w:cs="Arial"/>
          <w:b/>
          <w:bCs/>
        </w:rPr>
      </w:pPr>
      <w:r>
        <w:rPr>
          <w:rFonts w:ascii="Bookman Old Style" w:hAnsi="Bookman Old Style" w:cs="Arial"/>
          <w:b/>
          <w:bCs/>
        </w:rPr>
        <w:t xml:space="preserve"> </w:t>
      </w:r>
    </w:p>
    <w:p w14:paraId="489F406E" w14:textId="16854A4C" w:rsidR="00C1068E" w:rsidRPr="0000378B" w:rsidRDefault="00C1068E" w:rsidP="000728FF">
      <w:pPr>
        <w:pStyle w:val="ListParagraph"/>
        <w:tabs>
          <w:tab w:val="left" w:pos="-1980"/>
        </w:tabs>
        <w:ind w:left="792"/>
        <w:jc w:val="both"/>
        <w:rPr>
          <w:rFonts w:ascii="Bookman Old Style" w:hAnsi="Bookman Old Style" w:cs="Arial"/>
          <w:b/>
          <w:bCs/>
        </w:rPr>
      </w:pPr>
      <w:r w:rsidRPr="00E90C03">
        <w:rPr>
          <w:rFonts w:ascii="Bookman Old Style" w:hAnsi="Bookman Old Style" w:cs="Arial"/>
        </w:rPr>
        <w:t xml:space="preserve">Institute for Plasma Research (IPR) </w:t>
      </w:r>
      <w:r w:rsidRPr="00E90C03">
        <w:rPr>
          <w:rFonts w:ascii="Bookman Old Style" w:hAnsi="Bookman Old Style" w:cs="Arial"/>
          <w:color w:val="29282B"/>
          <w:lang w:val="en-GB" w:bidi="he-IL"/>
        </w:rPr>
        <w:t xml:space="preserve">invites online tenders for </w:t>
      </w:r>
      <w:r w:rsidR="007B5754">
        <w:rPr>
          <w:rFonts w:ascii="Bookman Old Style" w:hAnsi="Bookman Old Style" w:cs="Arial"/>
          <w:bCs/>
        </w:rPr>
        <w:t>p</w:t>
      </w:r>
      <w:r w:rsidR="00E90C03" w:rsidRPr="00E90C03">
        <w:rPr>
          <w:rFonts w:ascii="Bookman Old Style" w:hAnsi="Bookman Old Style" w:cs="Arial"/>
          <w:bCs/>
        </w:rPr>
        <w:t xml:space="preserve">roviding casual </w:t>
      </w:r>
      <w:proofErr w:type="spellStart"/>
      <w:r w:rsidR="00E90C03" w:rsidRPr="00E90C03">
        <w:rPr>
          <w:rFonts w:ascii="Bookman Old Style" w:hAnsi="Bookman Old Style" w:cs="Arial"/>
          <w:bCs/>
        </w:rPr>
        <w:t>labour</w:t>
      </w:r>
      <w:r w:rsidR="007B5754">
        <w:rPr>
          <w:rFonts w:ascii="Bookman Old Style" w:hAnsi="Bookman Old Style" w:cs="Arial"/>
          <w:bCs/>
        </w:rPr>
        <w:t>ers</w:t>
      </w:r>
      <w:proofErr w:type="spellEnd"/>
      <w:r w:rsidR="00E90C03" w:rsidRPr="00E90C03">
        <w:rPr>
          <w:rFonts w:ascii="Bookman Old Style" w:hAnsi="Bookman Old Style" w:cs="Arial"/>
          <w:bCs/>
        </w:rPr>
        <w:t xml:space="preserve"> for casual and contingent nature of work on ann</w:t>
      </w:r>
      <w:r w:rsidR="007B5754">
        <w:rPr>
          <w:rFonts w:ascii="Bookman Old Style" w:hAnsi="Bookman Old Style" w:cs="Arial"/>
          <w:bCs/>
        </w:rPr>
        <w:t>ual rate contract basis</w:t>
      </w:r>
      <w:r w:rsidR="00CE63DB">
        <w:rPr>
          <w:rFonts w:ascii="Bookman Old Style" w:hAnsi="Bookman Old Style" w:cs="Arial"/>
          <w:bCs/>
        </w:rPr>
        <w:t xml:space="preserve"> </w:t>
      </w:r>
      <w:r w:rsidR="007B5754">
        <w:rPr>
          <w:rFonts w:ascii="Bookman Old Style" w:hAnsi="Bookman Old Style" w:cs="Arial"/>
          <w:bCs/>
        </w:rPr>
        <w:t>at IPR C</w:t>
      </w:r>
      <w:r w:rsidR="00E90C03" w:rsidRPr="00E90C03">
        <w:rPr>
          <w:rFonts w:ascii="Bookman Old Style" w:hAnsi="Bookman Old Style" w:cs="Arial"/>
          <w:bCs/>
        </w:rPr>
        <w:t xml:space="preserve">ampus, </w:t>
      </w:r>
      <w:proofErr w:type="spellStart"/>
      <w:r w:rsidR="007B5754">
        <w:rPr>
          <w:rFonts w:ascii="Bookman Old Style" w:hAnsi="Bookman Old Style" w:cs="Arial"/>
          <w:bCs/>
        </w:rPr>
        <w:t>Bhat</w:t>
      </w:r>
      <w:proofErr w:type="spellEnd"/>
      <w:r w:rsidR="007B5754">
        <w:rPr>
          <w:rFonts w:ascii="Bookman Old Style" w:hAnsi="Bookman Old Style" w:cs="Arial"/>
          <w:bCs/>
        </w:rPr>
        <w:t xml:space="preserve">, </w:t>
      </w:r>
      <w:proofErr w:type="spellStart"/>
      <w:r w:rsidR="007B5754">
        <w:rPr>
          <w:rFonts w:ascii="Bookman Old Style" w:hAnsi="Bookman Old Style" w:cs="Arial"/>
          <w:bCs/>
        </w:rPr>
        <w:t>Gandhinagar</w:t>
      </w:r>
      <w:proofErr w:type="spellEnd"/>
      <w:r w:rsidR="007B5754">
        <w:rPr>
          <w:rFonts w:ascii="Bookman Old Style" w:hAnsi="Bookman Old Style" w:cs="Arial"/>
          <w:bCs/>
        </w:rPr>
        <w:t>, FCIPT C</w:t>
      </w:r>
      <w:r w:rsidR="00E90C03">
        <w:rPr>
          <w:rFonts w:ascii="Bookman Old Style" w:hAnsi="Bookman Old Style" w:cs="Arial"/>
          <w:bCs/>
        </w:rPr>
        <w:t>ampus</w:t>
      </w:r>
      <w:r w:rsidR="00E90C03" w:rsidRPr="00E90C03">
        <w:rPr>
          <w:rFonts w:ascii="Bookman Old Style" w:hAnsi="Bookman Old Style" w:cs="Arial"/>
          <w:bCs/>
        </w:rPr>
        <w:t xml:space="preserve"> </w:t>
      </w:r>
      <w:r w:rsidR="007B5754">
        <w:rPr>
          <w:rFonts w:ascii="Bookman Old Style" w:hAnsi="Bookman Old Style" w:cs="Arial"/>
          <w:bCs/>
        </w:rPr>
        <w:t xml:space="preserve">and IPR Extension Laboratory </w:t>
      </w:r>
      <w:r w:rsidR="00E90C03" w:rsidRPr="00E90C03">
        <w:rPr>
          <w:rFonts w:ascii="Bookman Old Style" w:hAnsi="Bookman Old Style" w:cs="Arial"/>
          <w:bCs/>
        </w:rPr>
        <w:t xml:space="preserve">at GIDC </w:t>
      </w:r>
      <w:r w:rsidR="007B5754">
        <w:rPr>
          <w:rFonts w:ascii="Bookman Old Style" w:hAnsi="Bookman Old Style" w:cs="Arial"/>
          <w:bCs/>
        </w:rPr>
        <w:t xml:space="preserve">Electronic </w:t>
      </w:r>
      <w:r w:rsidR="00E90C03" w:rsidRPr="00E90C03">
        <w:rPr>
          <w:rFonts w:ascii="Bookman Old Style" w:hAnsi="Bookman Old Style" w:cs="Arial"/>
          <w:bCs/>
        </w:rPr>
        <w:t xml:space="preserve">Estate, </w:t>
      </w:r>
      <w:proofErr w:type="spellStart"/>
      <w:r w:rsidR="00E90C03" w:rsidRPr="00E90C03">
        <w:rPr>
          <w:rFonts w:ascii="Bookman Old Style" w:hAnsi="Bookman Old Style" w:cs="Arial"/>
          <w:bCs/>
        </w:rPr>
        <w:t>Gand</w:t>
      </w:r>
      <w:r w:rsidR="007B5754">
        <w:rPr>
          <w:rFonts w:ascii="Bookman Old Style" w:hAnsi="Bookman Old Style" w:cs="Arial"/>
          <w:bCs/>
        </w:rPr>
        <w:t>hinagar</w:t>
      </w:r>
      <w:proofErr w:type="spellEnd"/>
      <w:r w:rsidR="007B5754">
        <w:rPr>
          <w:rFonts w:ascii="Bookman Old Style" w:hAnsi="Bookman Old Style" w:cs="Arial"/>
          <w:bCs/>
        </w:rPr>
        <w:t xml:space="preserve"> and ITER-India </w:t>
      </w:r>
      <w:r w:rsidR="00E90C03" w:rsidRPr="00E90C03">
        <w:rPr>
          <w:rFonts w:ascii="Bookman Old Style" w:hAnsi="Bookman Old Style" w:cs="Arial"/>
          <w:bCs/>
        </w:rPr>
        <w:t xml:space="preserve">at </w:t>
      </w:r>
      <w:proofErr w:type="spellStart"/>
      <w:r w:rsidR="00E90C03" w:rsidRPr="00E90C03">
        <w:rPr>
          <w:rFonts w:ascii="Bookman Old Style" w:hAnsi="Bookman Old Style" w:cs="Arial"/>
          <w:bCs/>
        </w:rPr>
        <w:t>Koteshwar</w:t>
      </w:r>
      <w:proofErr w:type="spellEnd"/>
      <w:r w:rsidR="00E90C03" w:rsidRPr="00E90C03">
        <w:rPr>
          <w:rFonts w:ascii="Bookman Old Style" w:hAnsi="Bookman Old Style" w:cs="Arial"/>
          <w:bCs/>
        </w:rPr>
        <w:t>,</w:t>
      </w:r>
      <w:r w:rsidR="007B5754">
        <w:rPr>
          <w:rFonts w:ascii="Bookman Old Style" w:hAnsi="Bookman Old Style" w:cs="Arial"/>
          <w:bCs/>
        </w:rPr>
        <w:t xml:space="preserve"> Ahmedabad</w:t>
      </w:r>
      <w:r w:rsidRPr="00E90C03">
        <w:rPr>
          <w:rFonts w:ascii="Bookman Old Style" w:hAnsi="Bookman Old Style" w:cs="Arial"/>
          <w:color w:val="29282B"/>
          <w:lang w:val="en-GB" w:bidi="he-IL"/>
        </w:rPr>
        <w:t xml:space="preserve"> </w:t>
      </w:r>
      <w:r w:rsidRPr="0000378B">
        <w:rPr>
          <w:rFonts w:ascii="Bookman Old Style" w:hAnsi="Bookman Old Style" w:cs="Arial"/>
          <w:color w:val="29282B"/>
          <w:lang w:val="en-GB" w:bidi="he-IL"/>
        </w:rPr>
        <w:t>as per the details mentioned in this tender document</w:t>
      </w:r>
      <w:r w:rsidRPr="0000378B">
        <w:rPr>
          <w:rFonts w:ascii="Bookman Old Style" w:hAnsi="Bookman Old Style" w:cs="Arial"/>
          <w:color w:val="000000"/>
          <w:lang w:val="en-GB" w:bidi="he-IL"/>
        </w:rPr>
        <w:t xml:space="preserve">. </w:t>
      </w:r>
      <w:r w:rsidRPr="0000378B">
        <w:rPr>
          <w:rFonts w:ascii="Bookman Old Style" w:hAnsi="Bookman Old Style" w:cs="Arial"/>
          <w:color w:val="29282B"/>
          <w:lang w:val="en-GB" w:bidi="he-IL"/>
        </w:rPr>
        <w:t>If you are in a position to quote for the said services in accordance with the scope and conditions stipulated in this tender document, please upload your offer in a manner and method specified below:</w:t>
      </w:r>
    </w:p>
    <w:p w14:paraId="20779BDF" w14:textId="77777777" w:rsidR="00C1068E" w:rsidRDefault="00C1068E" w:rsidP="00C1068E">
      <w:pPr>
        <w:pStyle w:val="ListParagraph"/>
        <w:tabs>
          <w:tab w:val="left" w:pos="1440"/>
        </w:tabs>
        <w:ind w:left="792"/>
        <w:jc w:val="both"/>
        <w:rPr>
          <w:rFonts w:ascii="Bookman Old Style" w:hAnsi="Bookman Old Style" w:cs="Arial"/>
          <w:b/>
          <w:bCs/>
        </w:rPr>
      </w:pPr>
    </w:p>
    <w:p w14:paraId="27A380AC" w14:textId="77777777" w:rsidR="00C1068E" w:rsidRDefault="00C1068E" w:rsidP="007A4A44">
      <w:pPr>
        <w:pStyle w:val="ListParagraph"/>
        <w:numPr>
          <w:ilvl w:val="0"/>
          <w:numId w:val="3"/>
        </w:numPr>
        <w:contextualSpacing/>
        <w:rPr>
          <w:rFonts w:ascii="Bookman Old Style" w:hAnsi="Bookman Old Style" w:cs="Arial"/>
          <w:b/>
        </w:rPr>
      </w:pPr>
      <w:r w:rsidRPr="000728FF">
        <w:rPr>
          <w:rFonts w:ascii="Bookman Old Style" w:hAnsi="Bookman Old Style" w:cs="Arial"/>
          <w:b/>
          <w:u w:val="single"/>
        </w:rPr>
        <w:t>MANNER AND METHOD FOR SUBMISSION OF TENDERS</w:t>
      </w:r>
      <w:r w:rsidRPr="0000378B">
        <w:rPr>
          <w:rFonts w:ascii="Bookman Old Style" w:hAnsi="Bookman Old Style" w:cs="Arial"/>
          <w:b/>
        </w:rPr>
        <w:t>:</w:t>
      </w:r>
    </w:p>
    <w:p w14:paraId="61591FC5" w14:textId="77777777" w:rsidR="00591890" w:rsidRPr="007A4A44" w:rsidRDefault="00591890" w:rsidP="000728FF">
      <w:pPr>
        <w:pStyle w:val="ListParagraph"/>
        <w:ind w:left="360"/>
        <w:contextualSpacing/>
        <w:rPr>
          <w:rFonts w:ascii="Bookman Old Style" w:hAnsi="Bookman Old Style" w:cs="Arial"/>
          <w:b/>
        </w:rPr>
      </w:pPr>
    </w:p>
    <w:p w14:paraId="468C04F9" w14:textId="77777777" w:rsidR="00C1068E" w:rsidRPr="0000378B" w:rsidRDefault="00C1068E" w:rsidP="00B444C6">
      <w:pPr>
        <w:pStyle w:val="Style"/>
        <w:numPr>
          <w:ilvl w:val="1"/>
          <w:numId w:val="3"/>
        </w:numPr>
        <w:spacing w:line="244" w:lineRule="exact"/>
        <w:jc w:val="both"/>
        <w:rPr>
          <w:rFonts w:ascii="Bookman Old Style" w:hAnsi="Bookman Old Style" w:cs="Arial"/>
        </w:rPr>
      </w:pPr>
      <w:r w:rsidRPr="0000378B">
        <w:rPr>
          <w:rFonts w:ascii="Bookman Old Style" w:hAnsi="Bookman Old Style" w:cs="Arial"/>
        </w:rPr>
        <w:t xml:space="preserve">All tenders in response </w:t>
      </w:r>
      <w:r w:rsidRPr="0000378B">
        <w:rPr>
          <w:rFonts w:ascii="Bookman Old Style" w:hAnsi="Bookman Old Style" w:cs="Arial"/>
          <w:color w:val="29282B"/>
          <w:lang w:val="en-GB" w:bidi="he-IL"/>
        </w:rPr>
        <w:t xml:space="preserve">to this invitation shall be submitted through online mode only. </w:t>
      </w:r>
      <w:r w:rsidRPr="0000378B">
        <w:rPr>
          <w:rFonts w:ascii="Bookman Old Style" w:hAnsi="Bookman Old Style"/>
        </w:rPr>
        <w:t xml:space="preserve">Tender submitted by </w:t>
      </w:r>
      <w:r w:rsidR="009A7B05">
        <w:rPr>
          <w:rFonts w:ascii="Bookman Old Style" w:hAnsi="Bookman Old Style"/>
          <w:b/>
          <w:bCs/>
        </w:rPr>
        <w:t>fax/cable</w:t>
      </w:r>
      <w:r w:rsidRPr="0000378B">
        <w:rPr>
          <w:rFonts w:ascii="Bookman Old Style" w:hAnsi="Bookman Old Style"/>
          <w:b/>
          <w:bCs/>
        </w:rPr>
        <w:t xml:space="preserve"> or any mode other than online will NOT be considered at all </w:t>
      </w:r>
      <w:r w:rsidRPr="0000378B">
        <w:rPr>
          <w:rFonts w:ascii="Bookman Old Style" w:hAnsi="Bookman Old Style"/>
        </w:rPr>
        <w:t>and all such tenders will be rejected without any notice to the tenderer</w:t>
      </w:r>
      <w:r w:rsidRPr="0000378B">
        <w:rPr>
          <w:rFonts w:ascii="Bookman Old Style" w:hAnsi="Bookman Old Style" w:cs="Arial"/>
          <w:color w:val="29282B"/>
          <w:lang w:val="en-GB" w:bidi="he-IL"/>
        </w:rPr>
        <w:t>.</w:t>
      </w:r>
    </w:p>
    <w:p w14:paraId="04A7B108" w14:textId="77777777" w:rsidR="00C1068E" w:rsidRPr="0000378B" w:rsidRDefault="00C1068E" w:rsidP="00B444C6">
      <w:pPr>
        <w:pStyle w:val="Style"/>
        <w:spacing w:line="244" w:lineRule="exact"/>
        <w:ind w:left="792" w:hanging="432"/>
        <w:jc w:val="both"/>
        <w:rPr>
          <w:rFonts w:ascii="Bookman Old Style" w:hAnsi="Bookman Old Style" w:cs="Arial"/>
        </w:rPr>
      </w:pPr>
    </w:p>
    <w:p w14:paraId="303F3AF3" w14:textId="77777777" w:rsidR="00C1068E" w:rsidRPr="003F3826" w:rsidRDefault="00C1068E" w:rsidP="00B444C6">
      <w:pPr>
        <w:pStyle w:val="PlainText"/>
        <w:numPr>
          <w:ilvl w:val="2"/>
          <w:numId w:val="3"/>
        </w:numPr>
        <w:ind w:left="792" w:hanging="432"/>
        <w:jc w:val="both"/>
        <w:rPr>
          <w:rFonts w:ascii="Bookman Old Style" w:hAnsi="Bookman Old Style" w:cs="Arial"/>
          <w:sz w:val="24"/>
          <w:szCs w:val="24"/>
        </w:rPr>
      </w:pPr>
      <w:r w:rsidRPr="003F3826">
        <w:rPr>
          <w:rFonts w:ascii="Bookman Old Style" w:hAnsi="Bookman Old Style" w:cs="Arial"/>
          <w:b/>
          <w:bCs/>
          <w:sz w:val="24"/>
          <w:szCs w:val="24"/>
          <w:u w:val="single"/>
        </w:rPr>
        <w:t>Part-I (Techno-commercial):</w:t>
      </w:r>
      <w:r w:rsidRPr="003F3826">
        <w:rPr>
          <w:rFonts w:ascii="Bookman Old Style" w:hAnsi="Bookman Old Style" w:cs="Arial"/>
          <w:sz w:val="24"/>
          <w:szCs w:val="24"/>
        </w:rPr>
        <w:t xml:space="preserve"> This part of the tender shall include/contain documents related to eligibility criteria, scope of work and also the commercial terms and conditions of contract for the services to be rendered</w:t>
      </w:r>
      <w:r w:rsidRPr="003F3826">
        <w:rPr>
          <w:rFonts w:ascii="Bookman Old Style" w:hAnsi="Bookman Old Style" w:cs="Arial"/>
          <w:b/>
          <w:bCs/>
          <w:sz w:val="24"/>
          <w:szCs w:val="24"/>
        </w:rPr>
        <w:t xml:space="preserve"> EXCLUDING ANY PRICE DETAILS THEREOF.</w:t>
      </w:r>
    </w:p>
    <w:p w14:paraId="04C55B37" w14:textId="77777777" w:rsidR="002123FC" w:rsidRPr="003F3826" w:rsidRDefault="002123FC" w:rsidP="00B444C6">
      <w:pPr>
        <w:ind w:left="792" w:hanging="432"/>
        <w:jc w:val="both"/>
        <w:rPr>
          <w:rFonts w:ascii="Bookman Old Style" w:hAnsi="Bookman Old Style" w:cs="Arial"/>
          <w:b/>
          <w:color w:val="FF0000"/>
          <w:sz w:val="2"/>
          <w:szCs w:val="2"/>
          <w:u w:val="single"/>
        </w:rPr>
      </w:pPr>
    </w:p>
    <w:p w14:paraId="224905C7" w14:textId="77777777" w:rsidR="00C1068E" w:rsidRPr="003F3826" w:rsidRDefault="00806B7F" w:rsidP="005D7164">
      <w:pPr>
        <w:ind w:left="792" w:hanging="72"/>
        <w:jc w:val="both"/>
        <w:rPr>
          <w:rFonts w:ascii="Bookman Old Style" w:hAnsi="Bookman Old Style" w:cs="Arial"/>
          <w:b/>
          <w:sz w:val="24"/>
          <w:szCs w:val="24"/>
        </w:rPr>
      </w:pPr>
      <w:r w:rsidRPr="003F3826">
        <w:rPr>
          <w:rFonts w:ascii="Bookman Old Style" w:hAnsi="Bookman Old Style" w:cs="Arial"/>
          <w:b/>
          <w:sz w:val="24"/>
          <w:szCs w:val="24"/>
          <w:u w:val="single"/>
        </w:rPr>
        <w:t xml:space="preserve"> </w:t>
      </w:r>
      <w:r w:rsidR="00C1068E" w:rsidRPr="003F3826">
        <w:rPr>
          <w:rFonts w:ascii="Bookman Old Style" w:hAnsi="Bookman Old Style" w:cs="Arial"/>
          <w:b/>
          <w:sz w:val="24"/>
          <w:szCs w:val="24"/>
          <w:u w:val="single"/>
        </w:rPr>
        <w:t xml:space="preserve">Proof for </w:t>
      </w:r>
      <w:proofErr w:type="spellStart"/>
      <w:r w:rsidR="00C1068E" w:rsidRPr="003F3826">
        <w:rPr>
          <w:rFonts w:ascii="Bookman Old Style" w:hAnsi="Bookman Old Style" w:cs="Arial"/>
          <w:b/>
          <w:sz w:val="24"/>
          <w:szCs w:val="24"/>
          <w:u w:val="single"/>
        </w:rPr>
        <w:t>fulfillment</w:t>
      </w:r>
      <w:proofErr w:type="spellEnd"/>
      <w:r w:rsidR="00C1068E" w:rsidRPr="003F3826">
        <w:rPr>
          <w:rFonts w:ascii="Bookman Old Style" w:hAnsi="Bookman Old Style" w:cs="Arial"/>
          <w:b/>
          <w:sz w:val="24"/>
          <w:szCs w:val="24"/>
          <w:u w:val="single"/>
        </w:rPr>
        <w:t xml:space="preserve"> of eligibility </w:t>
      </w:r>
      <w:r w:rsidR="009751C7" w:rsidRPr="003F3826">
        <w:rPr>
          <w:rFonts w:ascii="Bookman Old Style" w:hAnsi="Bookman Old Style" w:cs="Arial"/>
          <w:b/>
          <w:sz w:val="24"/>
          <w:szCs w:val="24"/>
          <w:u w:val="single"/>
        </w:rPr>
        <w:t>criteria mentioned in Annexure-</w:t>
      </w:r>
      <w:r w:rsidRPr="003F3826">
        <w:rPr>
          <w:rFonts w:ascii="Bookman Old Style" w:hAnsi="Bookman Old Style" w:cs="Arial"/>
          <w:b/>
          <w:sz w:val="24"/>
          <w:szCs w:val="24"/>
          <w:u w:val="single"/>
        </w:rPr>
        <w:t>B</w:t>
      </w:r>
      <w:r w:rsidR="00C1068E" w:rsidRPr="003F3826">
        <w:rPr>
          <w:rFonts w:ascii="Bookman Old Style" w:hAnsi="Bookman Old Style" w:cs="Arial"/>
          <w:b/>
          <w:sz w:val="24"/>
          <w:szCs w:val="24"/>
          <w:u w:val="single"/>
        </w:rPr>
        <w:t xml:space="preserve"> should be uploaded along with the tender.</w:t>
      </w:r>
      <w:r w:rsidR="005743CC" w:rsidRPr="003F3826">
        <w:rPr>
          <w:rFonts w:ascii="Bookman Old Style" w:hAnsi="Bookman Old Style" w:cs="Arial"/>
          <w:b/>
          <w:sz w:val="24"/>
          <w:szCs w:val="24"/>
          <w:u w:val="single"/>
        </w:rPr>
        <w:t xml:space="preserve"> </w:t>
      </w:r>
      <w:r w:rsidR="00C1068E" w:rsidRPr="003F3826">
        <w:rPr>
          <w:rFonts w:ascii="Bookman Old Style" w:hAnsi="Bookman Old Style" w:cs="Arial"/>
          <w:b/>
          <w:sz w:val="24"/>
          <w:szCs w:val="24"/>
          <w:u w:val="single"/>
        </w:rPr>
        <w:t>If the tender is submit</w:t>
      </w:r>
      <w:r w:rsidR="00E21C99" w:rsidRPr="003F3826">
        <w:rPr>
          <w:rFonts w:ascii="Bookman Old Style" w:hAnsi="Bookman Old Style" w:cs="Arial"/>
          <w:b/>
          <w:sz w:val="24"/>
          <w:szCs w:val="24"/>
          <w:u w:val="single"/>
        </w:rPr>
        <w:t xml:space="preserve">ted without </w:t>
      </w:r>
      <w:r w:rsidR="009C5547" w:rsidRPr="003F3826">
        <w:rPr>
          <w:rFonts w:ascii="Bookman Old Style" w:hAnsi="Bookman Old Style" w:cs="Arial"/>
          <w:b/>
          <w:sz w:val="24"/>
          <w:szCs w:val="24"/>
          <w:u w:val="single"/>
        </w:rPr>
        <w:t>proof of eligibility criteria,</w:t>
      </w:r>
      <w:r w:rsidR="00E21C99" w:rsidRPr="003F3826">
        <w:rPr>
          <w:rFonts w:ascii="Bookman Old Style" w:hAnsi="Bookman Old Style" w:cs="Arial"/>
          <w:b/>
          <w:sz w:val="24"/>
          <w:szCs w:val="24"/>
          <w:u w:val="single"/>
        </w:rPr>
        <w:t xml:space="preserve"> the offer may be rejected.</w:t>
      </w:r>
    </w:p>
    <w:p w14:paraId="666F70FE" w14:textId="77777777" w:rsidR="00B444C6" w:rsidRPr="00B444C6" w:rsidRDefault="00C1068E" w:rsidP="00B444C6">
      <w:pPr>
        <w:pStyle w:val="PlainText"/>
        <w:numPr>
          <w:ilvl w:val="2"/>
          <w:numId w:val="3"/>
        </w:numPr>
        <w:ind w:left="792" w:hanging="432"/>
        <w:jc w:val="both"/>
        <w:rPr>
          <w:rFonts w:ascii="Bookman Old Style" w:hAnsi="Bookman Old Style" w:cs="Arial"/>
          <w:b/>
          <w:bCs/>
          <w:sz w:val="24"/>
          <w:szCs w:val="24"/>
          <w:u w:val="single"/>
        </w:rPr>
      </w:pPr>
      <w:r w:rsidRPr="003F3826">
        <w:rPr>
          <w:rFonts w:ascii="Bookman Old Style" w:hAnsi="Bookman Old Style" w:cs="Arial"/>
          <w:b/>
          <w:bCs/>
          <w:sz w:val="24"/>
          <w:szCs w:val="24"/>
          <w:u w:val="single"/>
        </w:rPr>
        <w:t>Part-II (Price</w:t>
      </w:r>
      <w:r w:rsidR="002123FC" w:rsidRPr="003F3826">
        <w:rPr>
          <w:rFonts w:ascii="Bookman Old Style" w:hAnsi="Bookman Old Style" w:cs="Arial"/>
          <w:b/>
          <w:bCs/>
          <w:sz w:val="24"/>
          <w:szCs w:val="24"/>
          <w:u w:val="single"/>
        </w:rPr>
        <w:t>-bid</w:t>
      </w:r>
      <w:r w:rsidRPr="003F3826">
        <w:rPr>
          <w:rFonts w:ascii="Bookman Old Style" w:hAnsi="Bookman Old Style" w:cs="Arial"/>
          <w:b/>
          <w:bCs/>
          <w:sz w:val="24"/>
          <w:szCs w:val="24"/>
          <w:u w:val="single"/>
        </w:rPr>
        <w:t>):</w:t>
      </w:r>
      <w:r w:rsidRPr="003F3826">
        <w:rPr>
          <w:rFonts w:ascii="Bookman Old Style" w:hAnsi="Bookman Old Style" w:cs="Arial"/>
          <w:sz w:val="24"/>
          <w:szCs w:val="24"/>
        </w:rPr>
        <w:t xml:space="preserve"> This part should contain only the pr</w:t>
      </w:r>
      <w:r w:rsidR="00452A4C" w:rsidRPr="003F3826">
        <w:rPr>
          <w:rFonts w:ascii="Bookman Old Style" w:hAnsi="Bookman Old Style" w:cs="Arial"/>
          <w:sz w:val="24"/>
          <w:szCs w:val="24"/>
        </w:rPr>
        <w:t>ices and</w:t>
      </w:r>
      <w:r w:rsidR="00452A4C" w:rsidRPr="00B444C6">
        <w:rPr>
          <w:rFonts w:ascii="Bookman Old Style" w:hAnsi="Bookman Old Style" w:cs="Arial"/>
          <w:sz w:val="24"/>
          <w:szCs w:val="24"/>
        </w:rPr>
        <w:t xml:space="preserve"> should be furnished</w:t>
      </w:r>
      <w:r w:rsidRPr="00B444C6">
        <w:rPr>
          <w:rFonts w:ascii="Bookman Old Style" w:hAnsi="Bookman Old Style" w:cs="Arial"/>
          <w:sz w:val="24"/>
          <w:szCs w:val="24"/>
        </w:rPr>
        <w:t xml:space="preserve"> in accordance with the format provided </w:t>
      </w:r>
      <w:r w:rsidR="00452A4C" w:rsidRPr="00B444C6">
        <w:rPr>
          <w:rFonts w:ascii="Bookman Old Style" w:hAnsi="Bookman Old Style" w:cs="Arial"/>
          <w:sz w:val="24"/>
          <w:szCs w:val="24"/>
        </w:rPr>
        <w:t>in</w:t>
      </w:r>
      <w:r w:rsidRPr="00B444C6">
        <w:rPr>
          <w:rFonts w:ascii="Bookman Old Style" w:hAnsi="Bookman Old Style" w:cs="Arial"/>
          <w:sz w:val="24"/>
          <w:szCs w:val="24"/>
        </w:rPr>
        <w:t xml:space="preserve"> Section “</w:t>
      </w:r>
      <w:r w:rsidR="0000378B" w:rsidRPr="00B444C6">
        <w:rPr>
          <w:rFonts w:ascii="Bookman Old Style" w:hAnsi="Bookman Old Style" w:cs="Arial"/>
          <w:sz w:val="24"/>
          <w:szCs w:val="24"/>
        </w:rPr>
        <w:t>C</w:t>
      </w:r>
      <w:r w:rsidRPr="00B444C6">
        <w:rPr>
          <w:rFonts w:ascii="Bookman Old Style" w:hAnsi="Bookman Old Style" w:cs="Arial"/>
          <w:sz w:val="24"/>
          <w:szCs w:val="24"/>
        </w:rPr>
        <w:t>” of this tender document.</w:t>
      </w:r>
    </w:p>
    <w:p w14:paraId="5C4EA7F9" w14:textId="77777777" w:rsidR="00B444C6" w:rsidRPr="00B444C6" w:rsidRDefault="00B444C6" w:rsidP="00B444C6">
      <w:pPr>
        <w:pStyle w:val="PlainText"/>
        <w:ind w:left="792" w:hanging="432"/>
        <w:jc w:val="both"/>
        <w:rPr>
          <w:rFonts w:ascii="Bookman Old Style" w:hAnsi="Bookman Old Style" w:cs="Arial"/>
          <w:b/>
          <w:bCs/>
          <w:sz w:val="24"/>
          <w:szCs w:val="24"/>
          <w:u w:val="single"/>
        </w:rPr>
      </w:pPr>
    </w:p>
    <w:p w14:paraId="508EE448" w14:textId="77777777" w:rsidR="007A4A44" w:rsidRPr="007A4A44" w:rsidRDefault="00C1068E" w:rsidP="007A4A44">
      <w:pPr>
        <w:pStyle w:val="PlainText"/>
        <w:numPr>
          <w:ilvl w:val="2"/>
          <w:numId w:val="3"/>
        </w:numPr>
        <w:ind w:left="792" w:hanging="432"/>
        <w:jc w:val="both"/>
        <w:rPr>
          <w:rFonts w:ascii="Bookman Old Style" w:hAnsi="Bookman Old Style" w:cs="Arial"/>
          <w:b/>
          <w:bCs/>
          <w:sz w:val="24"/>
          <w:szCs w:val="24"/>
          <w:u w:val="single"/>
        </w:rPr>
      </w:pPr>
      <w:r w:rsidRPr="00B444C6">
        <w:rPr>
          <w:rFonts w:ascii="Bookman Old Style" w:hAnsi="Bookman Old Style" w:cs="Arial"/>
          <w:sz w:val="24"/>
          <w:szCs w:val="24"/>
        </w:rPr>
        <w:t>If tenderer includes prices of any nature in Part-I (Techno-commercial) of the tender</w:t>
      </w:r>
      <w:r w:rsidR="00951A81" w:rsidRPr="00B444C6">
        <w:rPr>
          <w:rFonts w:ascii="Bookman Old Style" w:hAnsi="Bookman Old Style" w:cs="Arial"/>
          <w:sz w:val="24"/>
          <w:szCs w:val="24"/>
        </w:rPr>
        <w:t>,</w:t>
      </w:r>
      <w:r w:rsidRPr="00B444C6">
        <w:rPr>
          <w:rFonts w:ascii="Bookman Old Style" w:hAnsi="Bookman Old Style" w:cs="Arial"/>
          <w:sz w:val="24"/>
          <w:szCs w:val="24"/>
        </w:rPr>
        <w:t xml:space="preserve"> such offers are liable for rejection wit</w:t>
      </w:r>
      <w:r w:rsidR="00951A81" w:rsidRPr="00B444C6">
        <w:rPr>
          <w:rFonts w:ascii="Bookman Old Style" w:hAnsi="Bookman Old Style" w:cs="Arial"/>
          <w:sz w:val="24"/>
          <w:szCs w:val="24"/>
        </w:rPr>
        <w:t>hout any notice to the tenderer.</w:t>
      </w:r>
    </w:p>
    <w:p w14:paraId="14D87C6B" w14:textId="77777777" w:rsidR="007A4A44" w:rsidRPr="007A4A44" w:rsidRDefault="007A4A44" w:rsidP="007A4A44">
      <w:pPr>
        <w:pStyle w:val="PlainText"/>
        <w:ind w:left="792"/>
        <w:jc w:val="both"/>
        <w:rPr>
          <w:rFonts w:ascii="Bookman Old Style" w:hAnsi="Bookman Old Style" w:cs="Arial"/>
          <w:b/>
          <w:bCs/>
          <w:sz w:val="24"/>
          <w:szCs w:val="24"/>
          <w:u w:val="single"/>
        </w:rPr>
      </w:pPr>
    </w:p>
    <w:p w14:paraId="5029DBAD" w14:textId="77777777" w:rsidR="0000378B" w:rsidRPr="0000378B" w:rsidRDefault="0000378B" w:rsidP="006B0031">
      <w:pPr>
        <w:pStyle w:val="ListParagraph"/>
        <w:numPr>
          <w:ilvl w:val="0"/>
          <w:numId w:val="3"/>
        </w:numPr>
        <w:jc w:val="both"/>
        <w:rPr>
          <w:rFonts w:ascii="Bookman Old Style" w:hAnsi="Bookman Old Style"/>
        </w:rPr>
      </w:pPr>
      <w:r w:rsidRPr="0000378B">
        <w:rPr>
          <w:rFonts w:ascii="Bookman Old Style" w:hAnsi="Bookman Old Style"/>
          <w:b/>
        </w:rPr>
        <w:t>E</w:t>
      </w:r>
      <w:r w:rsidRPr="0000378B">
        <w:rPr>
          <w:rFonts w:ascii="Bookman Old Style" w:hAnsi="Bookman Old Style" w:cs="Arial"/>
          <w:b/>
          <w:bCs/>
          <w:u w:val="single"/>
        </w:rPr>
        <w:t>ligible Bidders:</w:t>
      </w:r>
    </w:p>
    <w:p w14:paraId="70DD6EA3" w14:textId="77777777" w:rsidR="0000378B" w:rsidRPr="0000378B" w:rsidRDefault="0000378B" w:rsidP="006B0031">
      <w:pPr>
        <w:pStyle w:val="PlainText"/>
        <w:numPr>
          <w:ilvl w:val="2"/>
          <w:numId w:val="3"/>
        </w:numPr>
        <w:jc w:val="both"/>
        <w:rPr>
          <w:rFonts w:ascii="Bookman Old Style" w:hAnsi="Bookman Old Style" w:cs="Arial"/>
          <w:sz w:val="24"/>
          <w:szCs w:val="24"/>
        </w:rPr>
      </w:pPr>
      <w:r w:rsidRPr="0000378B">
        <w:rPr>
          <w:rFonts w:ascii="Bookman Old Style" w:hAnsi="Bookman Old Style" w:cs="Arial"/>
          <w:sz w:val="24"/>
          <w:szCs w:val="24"/>
        </w:rPr>
        <w:t xml:space="preserve">This Invitation of Bids is open to all </w:t>
      </w:r>
      <w:r w:rsidR="00951A81">
        <w:rPr>
          <w:rFonts w:ascii="Bookman Old Style" w:hAnsi="Bookman Old Style" w:cs="Arial"/>
          <w:sz w:val="24"/>
          <w:szCs w:val="24"/>
        </w:rPr>
        <w:t xml:space="preserve">bidders </w:t>
      </w:r>
      <w:r w:rsidRPr="0000378B">
        <w:rPr>
          <w:rFonts w:ascii="Bookman Old Style" w:hAnsi="Bookman Old Style" w:cs="Arial"/>
          <w:sz w:val="24"/>
          <w:szCs w:val="24"/>
        </w:rPr>
        <w:t xml:space="preserve">who meet the </w:t>
      </w:r>
      <w:r w:rsidRPr="0000378B">
        <w:rPr>
          <w:rFonts w:ascii="Bookman Old Style" w:hAnsi="Bookman Old Style" w:cs="Arial"/>
          <w:b/>
          <w:bCs/>
          <w:sz w:val="24"/>
          <w:szCs w:val="24"/>
        </w:rPr>
        <w:t>Eligibility criteria</w:t>
      </w:r>
      <w:r w:rsidRPr="0000378B">
        <w:rPr>
          <w:rFonts w:ascii="Bookman Old Style" w:hAnsi="Bookman Old Style" w:cs="Arial"/>
          <w:sz w:val="24"/>
          <w:szCs w:val="24"/>
        </w:rPr>
        <w:t xml:space="preserve"> mentioned in </w:t>
      </w:r>
      <w:r w:rsidRPr="0000378B">
        <w:rPr>
          <w:rFonts w:ascii="Bookman Old Style" w:hAnsi="Bookman Old Style" w:cs="Arial"/>
          <w:b/>
          <w:sz w:val="24"/>
          <w:szCs w:val="24"/>
        </w:rPr>
        <w:t>Annexure-</w:t>
      </w:r>
      <w:r w:rsidR="00806B7F">
        <w:rPr>
          <w:rFonts w:ascii="Bookman Old Style" w:hAnsi="Bookman Old Style" w:cs="Arial"/>
          <w:b/>
          <w:sz w:val="24"/>
          <w:szCs w:val="24"/>
        </w:rPr>
        <w:t>B</w:t>
      </w:r>
      <w:r w:rsidR="00A30880">
        <w:rPr>
          <w:rFonts w:ascii="Bookman Old Style" w:hAnsi="Bookman Old Style" w:cs="Arial"/>
          <w:b/>
          <w:sz w:val="24"/>
          <w:szCs w:val="24"/>
        </w:rPr>
        <w:t xml:space="preserve"> </w:t>
      </w:r>
      <w:r w:rsidRPr="0000378B">
        <w:rPr>
          <w:rFonts w:ascii="Bookman Old Style" w:hAnsi="Bookman Old Style" w:cs="Arial"/>
          <w:sz w:val="24"/>
          <w:szCs w:val="24"/>
        </w:rPr>
        <w:t>of</w:t>
      </w:r>
      <w:r w:rsidR="00A30880">
        <w:rPr>
          <w:rFonts w:ascii="Bookman Old Style" w:hAnsi="Bookman Old Style" w:cs="Arial"/>
          <w:sz w:val="24"/>
          <w:szCs w:val="24"/>
        </w:rPr>
        <w:t xml:space="preserve"> </w:t>
      </w:r>
      <w:r w:rsidRPr="0000378B">
        <w:rPr>
          <w:rFonts w:ascii="Bookman Old Style" w:hAnsi="Bookman Old Style" w:cs="Arial"/>
          <w:sz w:val="24"/>
          <w:szCs w:val="24"/>
        </w:rPr>
        <w:t>the tender documents.</w:t>
      </w:r>
    </w:p>
    <w:p w14:paraId="79EA478A" w14:textId="77777777" w:rsidR="0000378B" w:rsidRPr="0000378B" w:rsidRDefault="0000378B" w:rsidP="0000378B">
      <w:pPr>
        <w:pStyle w:val="PlainText"/>
        <w:tabs>
          <w:tab w:val="num" w:pos="806"/>
        </w:tabs>
        <w:ind w:left="702" w:hanging="702"/>
        <w:jc w:val="both"/>
        <w:rPr>
          <w:rFonts w:ascii="Bookman Old Style" w:hAnsi="Bookman Old Style" w:cs="Arial"/>
          <w:b/>
          <w:bCs/>
          <w:sz w:val="24"/>
          <w:szCs w:val="24"/>
        </w:rPr>
      </w:pPr>
    </w:p>
    <w:p w14:paraId="2BC781BB" w14:textId="77777777" w:rsidR="0000378B" w:rsidRPr="0000378B" w:rsidRDefault="0000378B" w:rsidP="006B0031">
      <w:pPr>
        <w:pStyle w:val="PlainText"/>
        <w:numPr>
          <w:ilvl w:val="2"/>
          <w:numId w:val="3"/>
        </w:numPr>
        <w:jc w:val="both"/>
        <w:rPr>
          <w:rFonts w:ascii="Bookman Old Style" w:hAnsi="Bookman Old Style" w:cs="Arial"/>
          <w:b/>
          <w:bCs/>
          <w:sz w:val="24"/>
          <w:szCs w:val="24"/>
        </w:rPr>
      </w:pPr>
      <w:r w:rsidRPr="0000378B">
        <w:rPr>
          <w:rFonts w:ascii="Bookman Old Style" w:hAnsi="Bookman Old Style" w:cs="Arial"/>
          <w:sz w:val="24"/>
          <w:szCs w:val="24"/>
        </w:rPr>
        <w:lastRenderedPageBreak/>
        <w:t>The Bidder</w:t>
      </w:r>
      <w:r w:rsidR="00DF74E8">
        <w:rPr>
          <w:rFonts w:ascii="Bookman Old Style" w:hAnsi="Bookman Old Style" w:cs="Arial"/>
          <w:sz w:val="24"/>
          <w:szCs w:val="24"/>
        </w:rPr>
        <w:t>s</w:t>
      </w:r>
      <w:r w:rsidRPr="0000378B">
        <w:rPr>
          <w:rFonts w:ascii="Bookman Old Style" w:hAnsi="Bookman Old Style" w:cs="Arial"/>
          <w:sz w:val="24"/>
          <w:szCs w:val="24"/>
        </w:rPr>
        <w:t xml:space="preserve"> shall bear all costs associated with the p</w:t>
      </w:r>
      <w:r w:rsidR="00DF74E8">
        <w:rPr>
          <w:rFonts w:ascii="Bookman Old Style" w:hAnsi="Bookman Old Style" w:cs="Arial"/>
          <w:sz w:val="24"/>
          <w:szCs w:val="24"/>
        </w:rPr>
        <w:t xml:space="preserve">reparation and submission of their </w:t>
      </w:r>
      <w:r w:rsidRPr="0000378B">
        <w:rPr>
          <w:rFonts w:ascii="Bookman Old Style" w:hAnsi="Bookman Old Style" w:cs="Arial"/>
          <w:sz w:val="24"/>
          <w:szCs w:val="24"/>
        </w:rPr>
        <w:t>bid</w:t>
      </w:r>
      <w:r w:rsidR="00DF74E8">
        <w:rPr>
          <w:rFonts w:ascii="Bookman Old Style" w:hAnsi="Bookman Old Style" w:cs="Arial"/>
          <w:sz w:val="24"/>
          <w:szCs w:val="24"/>
        </w:rPr>
        <w:t xml:space="preserve">s and IPR </w:t>
      </w:r>
      <w:r w:rsidRPr="0000378B">
        <w:rPr>
          <w:rFonts w:ascii="Bookman Old Style" w:hAnsi="Bookman Old Style" w:cs="Arial"/>
          <w:sz w:val="24"/>
          <w:szCs w:val="24"/>
        </w:rPr>
        <w:t xml:space="preserve">will </w:t>
      </w:r>
      <w:r w:rsidR="00DF74E8">
        <w:rPr>
          <w:rFonts w:ascii="Bookman Old Style" w:hAnsi="Bookman Old Style" w:cs="Arial"/>
          <w:sz w:val="24"/>
          <w:szCs w:val="24"/>
        </w:rPr>
        <w:t xml:space="preserve">in </w:t>
      </w:r>
      <w:r w:rsidRPr="0000378B">
        <w:rPr>
          <w:rFonts w:ascii="Bookman Old Style" w:hAnsi="Bookman Old Style" w:cs="Arial"/>
          <w:sz w:val="24"/>
          <w:szCs w:val="24"/>
        </w:rPr>
        <w:t>no case be responsible or liable for these costs, regardless of the conduct or outcome of the bidding process.</w:t>
      </w:r>
    </w:p>
    <w:p w14:paraId="1FC89B82" w14:textId="77777777" w:rsidR="0000378B" w:rsidRDefault="0000378B" w:rsidP="0000378B">
      <w:pPr>
        <w:pStyle w:val="PlainText"/>
        <w:tabs>
          <w:tab w:val="num" w:pos="806"/>
        </w:tabs>
        <w:ind w:left="702" w:hanging="702"/>
        <w:jc w:val="both"/>
        <w:rPr>
          <w:rFonts w:ascii="Bookman Old Style" w:hAnsi="Bookman Old Style" w:cs="Arial"/>
          <w:b/>
          <w:bCs/>
          <w:sz w:val="24"/>
          <w:szCs w:val="24"/>
        </w:rPr>
      </w:pPr>
    </w:p>
    <w:p w14:paraId="6E028305" w14:textId="77777777" w:rsidR="0000378B" w:rsidRPr="000728FF" w:rsidRDefault="00314BF0" w:rsidP="0000378B">
      <w:pPr>
        <w:pStyle w:val="PlainText"/>
        <w:numPr>
          <w:ilvl w:val="0"/>
          <w:numId w:val="3"/>
        </w:numPr>
        <w:jc w:val="both"/>
        <w:rPr>
          <w:rFonts w:ascii="Bookman Old Style" w:hAnsi="Bookman Old Style" w:cs="Arial"/>
          <w:b/>
          <w:bCs/>
          <w:sz w:val="24"/>
          <w:szCs w:val="24"/>
        </w:rPr>
      </w:pPr>
      <w:r>
        <w:rPr>
          <w:rFonts w:ascii="Bookman Old Style" w:hAnsi="Bookman Old Style" w:cs="Arial"/>
          <w:b/>
          <w:bCs/>
          <w:sz w:val="24"/>
          <w:szCs w:val="24"/>
          <w:u w:val="single"/>
        </w:rPr>
        <w:t xml:space="preserve">Pre-bid </w:t>
      </w:r>
      <w:r w:rsidR="0000378B" w:rsidRPr="0000378B">
        <w:rPr>
          <w:rFonts w:ascii="Bookman Old Style" w:hAnsi="Bookman Old Style" w:cs="Arial"/>
          <w:b/>
          <w:bCs/>
          <w:sz w:val="24"/>
          <w:szCs w:val="24"/>
          <w:u w:val="single"/>
        </w:rPr>
        <w:t>Clarifications:</w:t>
      </w:r>
    </w:p>
    <w:p w14:paraId="750C131A" w14:textId="77777777" w:rsidR="00415D6A" w:rsidRPr="007A4A44" w:rsidRDefault="00415D6A" w:rsidP="000728FF">
      <w:pPr>
        <w:pStyle w:val="PlainText"/>
        <w:ind w:left="360"/>
        <w:jc w:val="both"/>
        <w:rPr>
          <w:rFonts w:ascii="Bookman Old Style" w:hAnsi="Bookman Old Style" w:cs="Arial"/>
          <w:b/>
          <w:bCs/>
          <w:sz w:val="24"/>
          <w:szCs w:val="24"/>
        </w:rPr>
      </w:pPr>
    </w:p>
    <w:p w14:paraId="71694AE1" w14:textId="785B78EE" w:rsidR="0000378B" w:rsidRPr="003B1DE8" w:rsidRDefault="0000378B" w:rsidP="007A4A44">
      <w:pPr>
        <w:pStyle w:val="ListParagraph"/>
        <w:keepLines/>
        <w:numPr>
          <w:ilvl w:val="2"/>
          <w:numId w:val="3"/>
        </w:numPr>
        <w:autoSpaceDE w:val="0"/>
        <w:autoSpaceDN w:val="0"/>
        <w:adjustRightInd w:val="0"/>
        <w:ind w:left="1710" w:hanging="810"/>
        <w:jc w:val="both"/>
        <w:rPr>
          <w:rFonts w:ascii="Bookman Old Style" w:hAnsi="Bookman Old Style" w:cs="Arial"/>
          <w:b/>
          <w:color w:val="FF0000"/>
        </w:rPr>
      </w:pPr>
      <w:r w:rsidRPr="003B1DE8">
        <w:rPr>
          <w:rFonts w:ascii="Bookman Old Style" w:hAnsi="Bookman Old Style"/>
          <w:b/>
        </w:rPr>
        <w:t>The applicant can seek clarifications (pre-bid) rega</w:t>
      </w:r>
      <w:r w:rsidR="00314BF0" w:rsidRPr="003B1DE8">
        <w:rPr>
          <w:rFonts w:ascii="Bookman Old Style" w:hAnsi="Bookman Old Style"/>
          <w:b/>
        </w:rPr>
        <w:t xml:space="preserve">rding the </w:t>
      </w:r>
      <w:r w:rsidR="00B65B81" w:rsidRPr="003B1DE8">
        <w:rPr>
          <w:rFonts w:ascii="Bookman Old Style" w:hAnsi="Bookman Old Style"/>
          <w:b/>
        </w:rPr>
        <w:t xml:space="preserve">tender document up to </w:t>
      </w:r>
      <w:r w:rsidR="00373366" w:rsidRPr="003B1DE8">
        <w:rPr>
          <w:rFonts w:ascii="Bookman Old Style" w:hAnsi="Bookman Old Style"/>
          <w:b/>
          <w:color w:val="FF0000"/>
        </w:rPr>
        <w:t xml:space="preserve">  </w:t>
      </w:r>
      <w:r w:rsidR="007E5DD9" w:rsidRPr="003B1DE8">
        <w:rPr>
          <w:rFonts w:ascii="Bookman Old Style" w:hAnsi="Bookman Old Style"/>
          <w:b/>
          <w:color w:val="FF0000"/>
        </w:rPr>
        <w:t>2</w:t>
      </w:r>
      <w:r w:rsidR="003B1DE8" w:rsidRPr="003B1DE8">
        <w:rPr>
          <w:rFonts w:ascii="Bookman Old Style" w:hAnsi="Bookman Old Style"/>
          <w:b/>
          <w:color w:val="FF0000"/>
        </w:rPr>
        <w:t>7</w:t>
      </w:r>
      <w:r w:rsidR="005738FB" w:rsidRPr="003B1DE8">
        <w:rPr>
          <w:rFonts w:ascii="Bookman Old Style" w:hAnsi="Bookman Old Style"/>
          <w:b/>
          <w:color w:val="FF0000"/>
        </w:rPr>
        <w:t>/02</w:t>
      </w:r>
      <w:r w:rsidR="00373366" w:rsidRPr="003B1DE8">
        <w:rPr>
          <w:rFonts w:ascii="Bookman Old Style" w:hAnsi="Bookman Old Style"/>
          <w:b/>
          <w:color w:val="FF0000"/>
        </w:rPr>
        <w:t>/2019</w:t>
      </w:r>
      <w:r w:rsidRPr="003B1DE8">
        <w:rPr>
          <w:rFonts w:ascii="Bookman Old Style" w:hAnsi="Bookman Old Style"/>
          <w:b/>
          <w:color w:val="FF0000"/>
        </w:rPr>
        <w:t xml:space="preserve"> (</w:t>
      </w:r>
      <w:r w:rsidR="00314BF0" w:rsidRPr="003B1DE8">
        <w:rPr>
          <w:rFonts w:ascii="Bookman Old Style" w:hAnsi="Bookman Old Style"/>
          <w:b/>
          <w:color w:val="FF0000"/>
        </w:rPr>
        <w:t>16:</w:t>
      </w:r>
      <w:r w:rsidRPr="003B1DE8">
        <w:rPr>
          <w:rFonts w:ascii="Bookman Old Style" w:hAnsi="Bookman Old Style"/>
          <w:b/>
          <w:color w:val="FF0000"/>
        </w:rPr>
        <w:t>00 Hrs</w:t>
      </w:r>
      <w:r w:rsidR="00D34614" w:rsidRPr="003B1DE8">
        <w:rPr>
          <w:rFonts w:ascii="Bookman Old Style" w:hAnsi="Bookman Old Style"/>
          <w:b/>
          <w:color w:val="FF0000"/>
        </w:rPr>
        <w:t>.</w:t>
      </w:r>
      <w:r w:rsidRPr="003B1DE8">
        <w:rPr>
          <w:rFonts w:ascii="Bookman Old Style" w:hAnsi="Bookman Old Style"/>
          <w:b/>
          <w:color w:val="FF0000"/>
        </w:rPr>
        <w:t xml:space="preserve">) </w:t>
      </w:r>
      <w:r w:rsidRPr="003B1DE8">
        <w:rPr>
          <w:rFonts w:ascii="Bookman Old Style" w:hAnsi="Bookman Old Style"/>
          <w:b/>
        </w:rPr>
        <w:t xml:space="preserve">by uploading their queries on website </w:t>
      </w:r>
      <w:hyperlink r:id="rId9" w:history="1">
        <w:r w:rsidRPr="003B1DE8">
          <w:rPr>
            <w:rStyle w:val="Hyperlink"/>
            <w:rFonts w:ascii="Bookman Old Style" w:hAnsi="Bookman Old Style"/>
            <w:b/>
          </w:rPr>
          <w:t>www.tenderwizard.com/DAE</w:t>
        </w:r>
      </w:hyperlink>
      <w:r w:rsidRPr="003B1DE8">
        <w:rPr>
          <w:rFonts w:ascii="Bookman Old Style" w:hAnsi="Bookman Old Style"/>
          <w:b/>
        </w:rPr>
        <w:t xml:space="preserve">. The clarifications will be uploaded on the same web portal </w:t>
      </w:r>
      <w:hyperlink r:id="rId10" w:history="1">
        <w:r w:rsidRPr="003B1DE8">
          <w:rPr>
            <w:rStyle w:val="Hyperlink"/>
            <w:rFonts w:ascii="Bookman Old Style" w:hAnsi="Bookman Old Style"/>
            <w:b/>
          </w:rPr>
          <w:t>www.tenderwizard.com/DAE</w:t>
        </w:r>
      </w:hyperlink>
      <w:r w:rsidRPr="003B1DE8">
        <w:rPr>
          <w:rFonts w:ascii="Bookman Old Style" w:hAnsi="Bookman Old Style"/>
          <w:b/>
        </w:rPr>
        <w:t xml:space="preserve"> by </w:t>
      </w:r>
      <w:r w:rsidR="003B1DE8" w:rsidRPr="003B1DE8">
        <w:rPr>
          <w:rFonts w:ascii="Bookman Old Style" w:hAnsi="Bookman Old Style"/>
          <w:b/>
          <w:color w:val="FF0000"/>
        </w:rPr>
        <w:t>28</w:t>
      </w:r>
      <w:r w:rsidR="00373366" w:rsidRPr="003B1DE8">
        <w:rPr>
          <w:rFonts w:ascii="Bookman Old Style" w:hAnsi="Bookman Old Style"/>
          <w:b/>
          <w:color w:val="FF0000"/>
        </w:rPr>
        <w:t xml:space="preserve">/ </w:t>
      </w:r>
      <w:r w:rsidR="005738FB" w:rsidRPr="003B1DE8">
        <w:rPr>
          <w:rFonts w:ascii="Bookman Old Style" w:hAnsi="Bookman Old Style"/>
          <w:b/>
          <w:color w:val="FF0000"/>
        </w:rPr>
        <w:t>02</w:t>
      </w:r>
      <w:r w:rsidR="00373366" w:rsidRPr="003B1DE8">
        <w:rPr>
          <w:rFonts w:ascii="Bookman Old Style" w:hAnsi="Bookman Old Style"/>
          <w:b/>
          <w:color w:val="FF0000"/>
        </w:rPr>
        <w:t xml:space="preserve"> /2019</w:t>
      </w:r>
      <w:r w:rsidRPr="003B1DE8">
        <w:rPr>
          <w:rFonts w:ascii="Bookman Old Style" w:hAnsi="Bookman Old Style"/>
          <w:b/>
          <w:color w:val="FF0000"/>
        </w:rPr>
        <w:t xml:space="preserve"> (17:30 Hrs</w:t>
      </w:r>
      <w:r w:rsidR="00D34614" w:rsidRPr="003B1DE8">
        <w:rPr>
          <w:rFonts w:ascii="Bookman Old Style" w:hAnsi="Bookman Old Style"/>
          <w:b/>
          <w:color w:val="FF0000"/>
        </w:rPr>
        <w:t>.</w:t>
      </w:r>
      <w:r w:rsidRPr="003B1DE8">
        <w:rPr>
          <w:rFonts w:ascii="Bookman Old Style" w:hAnsi="Bookman Old Style"/>
          <w:b/>
          <w:color w:val="FF0000"/>
        </w:rPr>
        <w:t>)</w:t>
      </w:r>
    </w:p>
    <w:p w14:paraId="6F6A8183" w14:textId="77777777" w:rsidR="007A4A44" w:rsidRPr="003B1DE8" w:rsidRDefault="007A4A44" w:rsidP="007A4A44">
      <w:pPr>
        <w:pStyle w:val="ListParagraph"/>
        <w:keepLines/>
        <w:autoSpaceDE w:val="0"/>
        <w:autoSpaceDN w:val="0"/>
        <w:adjustRightInd w:val="0"/>
        <w:ind w:left="1710"/>
        <w:jc w:val="both"/>
        <w:rPr>
          <w:rFonts w:ascii="Bookman Old Style" w:hAnsi="Bookman Old Style" w:cs="Arial"/>
          <w:b/>
          <w:color w:val="FF0000"/>
        </w:rPr>
      </w:pPr>
    </w:p>
    <w:p w14:paraId="63F76E75" w14:textId="25A61749" w:rsidR="007D4C2A" w:rsidRPr="003B1DE8" w:rsidRDefault="00D0605A" w:rsidP="007A4A44">
      <w:pPr>
        <w:pStyle w:val="ListParagraph"/>
        <w:keepLines/>
        <w:numPr>
          <w:ilvl w:val="2"/>
          <w:numId w:val="3"/>
        </w:numPr>
        <w:autoSpaceDE w:val="0"/>
        <w:autoSpaceDN w:val="0"/>
        <w:adjustRightInd w:val="0"/>
        <w:ind w:left="1710" w:hanging="810"/>
        <w:jc w:val="both"/>
        <w:rPr>
          <w:rFonts w:ascii="Bookman Old Style" w:hAnsi="Bookman Old Style" w:cs="Arial"/>
          <w:b/>
          <w:color w:val="000000"/>
          <w:lang w:val="en-IN" w:eastAsia="en-IN"/>
        </w:rPr>
      </w:pPr>
      <w:r w:rsidRPr="003B1DE8">
        <w:rPr>
          <w:rFonts w:ascii="Bookman Old Style" w:hAnsi="Bookman Old Style" w:cs="Arial"/>
          <w:b/>
          <w:u w:val="single"/>
        </w:rPr>
        <w:t>Pre-Bid Meeting</w:t>
      </w:r>
      <w:r w:rsidRPr="003B1DE8">
        <w:rPr>
          <w:rFonts w:ascii="Bookman Old Style" w:hAnsi="Bookman Old Style" w:cs="Arial"/>
          <w:b/>
        </w:rPr>
        <w:t>:</w:t>
      </w:r>
    </w:p>
    <w:p w14:paraId="2900F8CF" w14:textId="77777777" w:rsidR="00D34614" w:rsidRPr="003B1DE8" w:rsidRDefault="00D34614" w:rsidP="007D4C2A">
      <w:pPr>
        <w:pStyle w:val="ListParagraph"/>
        <w:keepLines/>
        <w:autoSpaceDE w:val="0"/>
        <w:autoSpaceDN w:val="0"/>
        <w:adjustRightInd w:val="0"/>
        <w:ind w:left="1710"/>
        <w:jc w:val="both"/>
        <w:rPr>
          <w:rFonts w:ascii="Bookman Old Style" w:hAnsi="Bookman Old Style" w:cs="Arial"/>
          <w:b/>
        </w:rPr>
      </w:pPr>
    </w:p>
    <w:p w14:paraId="26555FB0" w14:textId="7B6C4638" w:rsidR="0000378B" w:rsidRPr="00CE5954" w:rsidRDefault="007D4C2A" w:rsidP="007D4C2A">
      <w:pPr>
        <w:pStyle w:val="ListParagraph"/>
        <w:keepLines/>
        <w:autoSpaceDE w:val="0"/>
        <w:autoSpaceDN w:val="0"/>
        <w:adjustRightInd w:val="0"/>
        <w:ind w:left="1710"/>
        <w:jc w:val="both"/>
        <w:rPr>
          <w:rFonts w:ascii="Bookman Old Style" w:hAnsi="Bookman Old Style" w:cs="Arial"/>
          <w:b/>
          <w:color w:val="000000"/>
          <w:lang w:val="en-IN" w:eastAsia="en-IN"/>
        </w:rPr>
      </w:pPr>
      <w:r w:rsidRPr="003B1DE8">
        <w:rPr>
          <w:rFonts w:ascii="Bookman Old Style" w:hAnsi="Bookman Old Style" w:cs="Arial"/>
          <w:b/>
        </w:rPr>
        <w:t xml:space="preserve">The bidders are </w:t>
      </w:r>
      <w:r w:rsidR="00D0605A" w:rsidRPr="003B1DE8">
        <w:rPr>
          <w:rFonts w:ascii="Bookman Old Style" w:hAnsi="Bookman Old Style" w:cs="Arial"/>
          <w:b/>
        </w:rPr>
        <w:t xml:space="preserve">requested </w:t>
      </w:r>
      <w:r w:rsidRPr="003B1DE8">
        <w:rPr>
          <w:rFonts w:ascii="Bookman Old Style" w:hAnsi="Bookman Old Style" w:cs="Arial"/>
          <w:b/>
        </w:rPr>
        <w:t>to visit the site on</w:t>
      </w:r>
      <w:r w:rsidR="00050224" w:rsidRPr="003B1DE8">
        <w:rPr>
          <w:rFonts w:ascii="Bookman Old Style" w:hAnsi="Bookman Old Style" w:cs="Arial"/>
          <w:b/>
        </w:rPr>
        <w:t xml:space="preserve"> </w:t>
      </w:r>
      <w:r w:rsidR="003B1DE8" w:rsidRPr="003B1DE8">
        <w:rPr>
          <w:rFonts w:ascii="Bookman Old Style" w:hAnsi="Bookman Old Style" w:cs="Arial"/>
          <w:b/>
        </w:rPr>
        <w:t>26</w:t>
      </w:r>
      <w:r w:rsidR="004B5856" w:rsidRPr="003B1DE8">
        <w:rPr>
          <w:rFonts w:ascii="Bookman Old Style" w:hAnsi="Bookman Old Style" w:cs="Arial"/>
          <w:b/>
        </w:rPr>
        <w:t>.</w:t>
      </w:r>
      <w:r w:rsidR="005738FB" w:rsidRPr="003B1DE8">
        <w:rPr>
          <w:rFonts w:ascii="Bookman Old Style" w:hAnsi="Bookman Old Style" w:cs="Arial"/>
          <w:b/>
        </w:rPr>
        <w:t>02</w:t>
      </w:r>
      <w:r w:rsidR="00D0605A" w:rsidRPr="003B1DE8">
        <w:rPr>
          <w:rFonts w:ascii="Bookman Old Style" w:hAnsi="Bookman Old Style" w:cs="Arial"/>
          <w:b/>
        </w:rPr>
        <w:t>.201</w:t>
      </w:r>
      <w:r w:rsidR="005738FB" w:rsidRPr="003B1DE8">
        <w:rPr>
          <w:rFonts w:ascii="Bookman Old Style" w:hAnsi="Bookman Old Style" w:cs="Arial"/>
          <w:b/>
        </w:rPr>
        <w:t>9</w:t>
      </w:r>
      <w:r w:rsidR="00D0605A" w:rsidRPr="003B1DE8">
        <w:rPr>
          <w:rFonts w:ascii="Bookman Old Style" w:hAnsi="Bookman Old Style" w:cs="Arial"/>
          <w:b/>
        </w:rPr>
        <w:t xml:space="preserve"> </w:t>
      </w:r>
      <w:r w:rsidR="007A2BA8" w:rsidRPr="003B1DE8">
        <w:rPr>
          <w:rFonts w:ascii="Bookman Old Style" w:hAnsi="Bookman Old Style" w:cs="Arial"/>
          <w:b/>
        </w:rPr>
        <w:t>at 11</w:t>
      </w:r>
      <w:r w:rsidR="00DA5C15" w:rsidRPr="003B1DE8">
        <w:rPr>
          <w:rFonts w:ascii="Bookman Old Style" w:hAnsi="Bookman Old Style" w:cs="Arial"/>
          <w:b/>
        </w:rPr>
        <w:t>.0</w:t>
      </w:r>
      <w:r w:rsidR="00CD0A1A" w:rsidRPr="003B1DE8">
        <w:rPr>
          <w:rFonts w:ascii="Bookman Old Style" w:hAnsi="Bookman Old Style" w:cs="Arial"/>
          <w:b/>
        </w:rPr>
        <w:t xml:space="preserve">0 A.M </w:t>
      </w:r>
      <w:r w:rsidR="007A2BA8" w:rsidRPr="003B1DE8">
        <w:rPr>
          <w:rFonts w:ascii="Bookman Old Style" w:hAnsi="Bookman Old Style" w:cs="Arial"/>
          <w:b/>
        </w:rPr>
        <w:t>for</w:t>
      </w:r>
      <w:r w:rsidR="00D0605A" w:rsidRPr="003B1DE8">
        <w:rPr>
          <w:rFonts w:ascii="Bookman Old Style" w:hAnsi="Bookman Old Style" w:cs="Arial"/>
          <w:b/>
        </w:rPr>
        <w:t xml:space="preserve"> a Pre-Bid Meeting</w:t>
      </w:r>
      <w:r w:rsidR="00DC654C" w:rsidRPr="003B1DE8">
        <w:rPr>
          <w:rFonts w:ascii="Bookman Old Style" w:hAnsi="Bookman Old Style" w:cs="Arial"/>
          <w:b/>
        </w:rPr>
        <w:t xml:space="preserve"> </w:t>
      </w:r>
      <w:r w:rsidR="004B5856" w:rsidRPr="003B1DE8">
        <w:rPr>
          <w:rFonts w:ascii="Bookman Old Style" w:hAnsi="Bookman Old Style" w:cs="Arial"/>
          <w:b/>
        </w:rPr>
        <w:t xml:space="preserve">at </w:t>
      </w:r>
      <w:r w:rsidR="005738FB" w:rsidRPr="003B1DE8">
        <w:rPr>
          <w:rFonts w:ascii="Bookman Old Style" w:hAnsi="Bookman Old Style" w:cs="Arial"/>
          <w:b/>
        </w:rPr>
        <w:t>IPR Campus</w:t>
      </w:r>
      <w:r w:rsidR="00D0605A" w:rsidRPr="003B1DE8">
        <w:rPr>
          <w:rFonts w:ascii="Bookman Old Style" w:hAnsi="Bookman Old Style" w:cs="Arial"/>
          <w:b/>
        </w:rPr>
        <w:t>.</w:t>
      </w:r>
    </w:p>
    <w:p w14:paraId="3444ACF8" w14:textId="77777777" w:rsidR="00CE5954" w:rsidRPr="00CE5954" w:rsidRDefault="00CE5954" w:rsidP="00CE5954">
      <w:pPr>
        <w:pStyle w:val="ListParagraph"/>
        <w:rPr>
          <w:rFonts w:ascii="Bookman Old Style" w:hAnsi="Bookman Old Style" w:cs="Arial"/>
          <w:b/>
          <w:color w:val="000000"/>
          <w:lang w:val="en-IN" w:eastAsia="en-IN"/>
        </w:rPr>
      </w:pPr>
    </w:p>
    <w:p w14:paraId="49AC6B41" w14:textId="77777777" w:rsidR="00CE5954" w:rsidRDefault="00A376E3" w:rsidP="00CE5954">
      <w:pPr>
        <w:pStyle w:val="ListParagraph"/>
        <w:keepLines/>
        <w:autoSpaceDE w:val="0"/>
        <w:autoSpaceDN w:val="0"/>
        <w:adjustRightInd w:val="0"/>
        <w:ind w:left="1710"/>
        <w:jc w:val="both"/>
        <w:rPr>
          <w:rFonts w:ascii="Bookman Old Style" w:hAnsi="Bookman Old Style" w:cs="Arial"/>
          <w:color w:val="000000"/>
          <w:lang w:val="en-IN" w:eastAsia="en-IN"/>
        </w:rPr>
      </w:pPr>
      <w:r>
        <w:rPr>
          <w:rFonts w:ascii="Bookman Old Style" w:hAnsi="Bookman Old Style" w:cs="Arial"/>
          <w:color w:val="000000"/>
          <w:lang w:val="en-IN" w:eastAsia="en-IN"/>
        </w:rPr>
        <w:t>The following may be contacted for coordinating the site visit.</w:t>
      </w:r>
    </w:p>
    <w:p w14:paraId="769B6930" w14:textId="77777777" w:rsidR="00A376E3" w:rsidRPr="00A376E3" w:rsidRDefault="00A376E3" w:rsidP="00CE5954">
      <w:pPr>
        <w:pStyle w:val="ListParagraph"/>
        <w:keepLines/>
        <w:autoSpaceDE w:val="0"/>
        <w:autoSpaceDN w:val="0"/>
        <w:adjustRightInd w:val="0"/>
        <w:ind w:left="1710"/>
        <w:jc w:val="both"/>
        <w:rPr>
          <w:rFonts w:ascii="Bookman Old Style" w:hAnsi="Bookman Old Style" w:cs="Arial"/>
          <w:color w:val="000000"/>
          <w:lang w:val="en-IN" w:eastAsia="en-IN"/>
        </w:rPr>
      </w:pPr>
    </w:p>
    <w:p w14:paraId="431F48B4" w14:textId="77777777" w:rsidR="00CE5954" w:rsidRPr="00E92CF6" w:rsidRDefault="00CE5954" w:rsidP="007A4A44">
      <w:pPr>
        <w:pStyle w:val="ListParagraph"/>
        <w:numPr>
          <w:ilvl w:val="0"/>
          <w:numId w:val="11"/>
        </w:numPr>
        <w:rPr>
          <w:rFonts w:ascii="Bookman Old Style" w:hAnsi="Bookman Old Style" w:cs="Arial"/>
        </w:rPr>
      </w:pPr>
      <w:proofErr w:type="spellStart"/>
      <w:r>
        <w:rPr>
          <w:rFonts w:ascii="Bookman Old Style" w:hAnsi="Bookman Old Style" w:cs="Arial"/>
        </w:rPr>
        <w:t>Shri</w:t>
      </w:r>
      <w:r w:rsidR="0051396F">
        <w:rPr>
          <w:rFonts w:ascii="Bookman Old Style" w:hAnsi="Bookman Old Style" w:cs="Arial"/>
        </w:rPr>
        <w:t>.</w:t>
      </w:r>
      <w:r>
        <w:rPr>
          <w:rFonts w:ascii="Bookman Old Style" w:hAnsi="Bookman Old Style" w:cs="Arial"/>
        </w:rPr>
        <w:t>M.H.Vartak,AAO</w:t>
      </w:r>
      <w:proofErr w:type="spellEnd"/>
      <w:r w:rsidRPr="00E92CF6">
        <w:rPr>
          <w:rFonts w:ascii="Bookman Old Style" w:hAnsi="Bookman Old Style" w:cs="Arial"/>
        </w:rPr>
        <w:t xml:space="preserve">; Mail </w:t>
      </w:r>
      <w:hyperlink r:id="rId11" w:history="1">
        <w:r w:rsidRPr="001B1A51">
          <w:rPr>
            <w:rStyle w:val="Hyperlink"/>
            <w:rFonts w:ascii="Bookman Old Style" w:hAnsi="Bookman Old Style" w:cs="Arial"/>
          </w:rPr>
          <w:t>Id-vartak@ipr.res.in</w:t>
        </w:r>
      </w:hyperlink>
      <w:r w:rsidRPr="00E92CF6">
        <w:rPr>
          <w:rFonts w:ascii="Bookman Old Style" w:hAnsi="Bookman Old Style" w:cs="Arial"/>
        </w:rPr>
        <w:t>; Contact No</w:t>
      </w:r>
      <w:r>
        <w:rPr>
          <w:rFonts w:ascii="Bookman Old Style" w:hAnsi="Bookman Old Style" w:cs="Arial"/>
          <w:lang w:val="en-IN"/>
        </w:rPr>
        <w:t>: (079) 23962016</w:t>
      </w:r>
    </w:p>
    <w:p w14:paraId="2234FB62" w14:textId="77777777" w:rsidR="00CE5954" w:rsidRPr="0000378B" w:rsidRDefault="00CE5954" w:rsidP="007A4A44">
      <w:pPr>
        <w:pStyle w:val="ListParagraph"/>
        <w:ind w:left="2070"/>
        <w:rPr>
          <w:rFonts w:ascii="Bookman Old Style" w:hAnsi="Bookman Old Style" w:cs="Arial"/>
        </w:rPr>
      </w:pPr>
    </w:p>
    <w:p w14:paraId="659C97D8" w14:textId="77777777" w:rsidR="0000378B" w:rsidRPr="007D4C2A" w:rsidRDefault="00FF16DE" w:rsidP="007A4A44">
      <w:pPr>
        <w:pStyle w:val="ListParagraph"/>
        <w:numPr>
          <w:ilvl w:val="0"/>
          <w:numId w:val="11"/>
        </w:numPr>
        <w:rPr>
          <w:rFonts w:ascii="Bookman Old Style" w:hAnsi="Bookman Old Style" w:cs="Arial"/>
        </w:rPr>
      </w:pPr>
      <w:proofErr w:type="spellStart"/>
      <w:r>
        <w:rPr>
          <w:rFonts w:ascii="Bookman Old Style" w:hAnsi="Bookman Old Style" w:cs="Arial"/>
        </w:rPr>
        <w:t>Shri</w:t>
      </w:r>
      <w:r w:rsidR="0051396F">
        <w:rPr>
          <w:rFonts w:ascii="Bookman Old Style" w:hAnsi="Bookman Old Style" w:cs="Arial"/>
        </w:rPr>
        <w:t>.</w:t>
      </w:r>
      <w:r>
        <w:rPr>
          <w:rFonts w:ascii="Bookman Old Style" w:hAnsi="Bookman Old Style" w:cs="Arial"/>
        </w:rPr>
        <w:t>NiranjanVaishnaw</w:t>
      </w:r>
      <w:proofErr w:type="spellEnd"/>
      <w:r>
        <w:rPr>
          <w:rFonts w:ascii="Bookman Old Style" w:hAnsi="Bookman Old Style" w:cs="Arial"/>
        </w:rPr>
        <w:t xml:space="preserve">, </w:t>
      </w:r>
      <w:r w:rsidR="00E92CF6">
        <w:rPr>
          <w:rFonts w:ascii="Bookman Old Style" w:hAnsi="Bookman Old Style" w:cs="Arial"/>
        </w:rPr>
        <w:t>CAO</w:t>
      </w:r>
      <w:r w:rsidR="0000378B" w:rsidRPr="00E92CF6">
        <w:rPr>
          <w:rFonts w:ascii="Bookman Old Style" w:hAnsi="Bookman Old Style" w:cs="Arial"/>
        </w:rPr>
        <w:t xml:space="preserve"> Mail </w:t>
      </w:r>
      <w:hyperlink r:id="rId12" w:history="1">
        <w:r w:rsidRPr="00DF07FB">
          <w:rPr>
            <w:rStyle w:val="Hyperlink"/>
            <w:rFonts w:ascii="Bookman Old Style" w:hAnsi="Bookman Old Style" w:cs="Arial"/>
          </w:rPr>
          <w:t>Id- cao@ipr.res.in</w:t>
        </w:r>
      </w:hyperlink>
      <w:r w:rsidR="0000378B" w:rsidRPr="00E92CF6">
        <w:rPr>
          <w:rFonts w:ascii="Bookman Old Style" w:hAnsi="Bookman Old Style" w:cs="Arial"/>
        </w:rPr>
        <w:t>; Contact No</w:t>
      </w:r>
      <w:r w:rsidR="0074648B">
        <w:rPr>
          <w:rFonts w:ascii="Bookman Old Style" w:hAnsi="Bookman Old Style" w:cs="Arial"/>
          <w:lang w:val="en-IN"/>
        </w:rPr>
        <w:t>(079)23962222</w:t>
      </w:r>
    </w:p>
    <w:p w14:paraId="437A30FB" w14:textId="77777777" w:rsidR="007D4C2A" w:rsidRPr="00E92CF6" w:rsidRDefault="007D4C2A" w:rsidP="007D4C2A">
      <w:pPr>
        <w:pStyle w:val="ListParagraph"/>
        <w:ind w:left="1944"/>
        <w:rPr>
          <w:rFonts w:ascii="Bookman Old Style" w:hAnsi="Bookman Old Style" w:cs="Arial"/>
        </w:rPr>
      </w:pPr>
    </w:p>
    <w:p w14:paraId="41B5DC29" w14:textId="77777777" w:rsidR="0000378B" w:rsidRPr="0000378B" w:rsidRDefault="0000378B" w:rsidP="0000378B">
      <w:pPr>
        <w:pStyle w:val="ListParagraph"/>
        <w:keepLines/>
        <w:autoSpaceDE w:val="0"/>
        <w:autoSpaceDN w:val="0"/>
        <w:adjustRightInd w:val="0"/>
        <w:ind w:left="1710"/>
        <w:jc w:val="both"/>
        <w:rPr>
          <w:rFonts w:ascii="Bookman Old Style" w:hAnsi="Bookman Old Style" w:cs="Arial"/>
          <w:b/>
          <w:color w:val="000000"/>
          <w:lang w:val="en-IN" w:eastAsia="en-IN"/>
        </w:rPr>
      </w:pPr>
      <w:r w:rsidRPr="0000378B">
        <w:rPr>
          <w:rFonts w:ascii="Bookman Old Style" w:hAnsi="Bookman Old Style" w:cs="Arial"/>
          <w:b/>
        </w:rPr>
        <w:t xml:space="preserve">It may please be noted that any clarifications required in this tender either </w:t>
      </w:r>
      <w:r w:rsidRPr="003D0E10">
        <w:rPr>
          <w:rFonts w:ascii="Bookman Old Style" w:hAnsi="Bookman Old Style" w:cs="Arial"/>
          <w:b/>
        </w:rPr>
        <w:t>technical</w:t>
      </w:r>
      <w:r w:rsidR="00A809CE">
        <w:rPr>
          <w:rFonts w:ascii="Bookman Old Style" w:hAnsi="Bookman Old Style" w:cs="Arial"/>
          <w:b/>
        </w:rPr>
        <w:t xml:space="preserve"> </w:t>
      </w:r>
      <w:r w:rsidR="003D0E10">
        <w:rPr>
          <w:rFonts w:ascii="Bookman Old Style" w:hAnsi="Bookman Old Style" w:cs="Arial"/>
          <w:b/>
        </w:rPr>
        <w:t>or otherwise shall be clarified before submission of bid</w:t>
      </w:r>
      <w:r w:rsidRPr="0000378B">
        <w:rPr>
          <w:rFonts w:ascii="Bookman Old Style" w:hAnsi="Bookman Old Style" w:cs="Arial"/>
          <w:b/>
        </w:rPr>
        <w:t>. Bidder shall not have any right to revise the</w:t>
      </w:r>
      <w:r w:rsidR="003D0E10">
        <w:rPr>
          <w:rFonts w:ascii="Bookman Old Style" w:hAnsi="Bookman Old Style" w:cs="Arial"/>
          <w:b/>
        </w:rPr>
        <w:t>ir</w:t>
      </w:r>
      <w:r w:rsidRPr="0000378B">
        <w:rPr>
          <w:rFonts w:ascii="Bookman Old Style" w:hAnsi="Bookman Old Style" w:cs="Arial"/>
          <w:b/>
        </w:rPr>
        <w:t xml:space="preserve"> price bid</w:t>
      </w:r>
      <w:r w:rsidR="00A13AC4">
        <w:rPr>
          <w:rFonts w:ascii="Bookman Old Style" w:hAnsi="Bookman Old Style" w:cs="Arial"/>
          <w:b/>
        </w:rPr>
        <w:t xml:space="preserve"> after the due date &amp; time of submission of bids</w:t>
      </w:r>
      <w:r w:rsidRPr="0000378B">
        <w:rPr>
          <w:rFonts w:ascii="Bookman Old Style" w:hAnsi="Bookman Old Style" w:cs="Arial"/>
          <w:b/>
        </w:rPr>
        <w:t>.</w:t>
      </w:r>
    </w:p>
    <w:p w14:paraId="78CBD59A" w14:textId="77777777" w:rsidR="0000378B" w:rsidRPr="0000378B" w:rsidRDefault="0000378B" w:rsidP="0000378B">
      <w:pPr>
        <w:autoSpaceDE w:val="0"/>
        <w:autoSpaceDN w:val="0"/>
        <w:adjustRightInd w:val="0"/>
        <w:spacing w:after="0"/>
        <w:ind w:left="1710" w:hanging="810"/>
        <w:rPr>
          <w:rFonts w:ascii="Bookman Old Style" w:hAnsi="Bookman Old Style" w:cs="Arial"/>
          <w:b/>
          <w:color w:val="000000"/>
          <w:sz w:val="24"/>
          <w:szCs w:val="24"/>
        </w:rPr>
      </w:pPr>
    </w:p>
    <w:p w14:paraId="3ECE6470" w14:textId="38287FD3" w:rsidR="0000378B" w:rsidRPr="0000378B" w:rsidRDefault="0000378B" w:rsidP="000728FF">
      <w:pPr>
        <w:pStyle w:val="ListParagraph"/>
        <w:numPr>
          <w:ilvl w:val="2"/>
          <w:numId w:val="18"/>
        </w:numPr>
        <w:ind w:left="1701" w:hanging="850"/>
        <w:jc w:val="both"/>
        <w:rPr>
          <w:rFonts w:ascii="Bookman Old Style" w:hAnsi="Bookman Old Style"/>
        </w:rPr>
      </w:pPr>
      <w:r w:rsidRPr="0000378B">
        <w:rPr>
          <w:rFonts w:ascii="Bookman Old Style" w:hAnsi="Bookman Old Style" w:cs="Arial"/>
        </w:rPr>
        <w:t>Bids shall be complete in all respects and shall include</w:t>
      </w:r>
      <w:r w:rsidR="00B918B5">
        <w:rPr>
          <w:rFonts w:ascii="Bookman Old Style" w:hAnsi="Bookman Old Style" w:cs="Arial"/>
        </w:rPr>
        <w:t xml:space="preserve"> </w:t>
      </w:r>
      <w:r w:rsidRPr="0000378B">
        <w:rPr>
          <w:rFonts w:ascii="Bookman Old Style" w:hAnsi="Bookman Old Style" w:cs="Arial"/>
        </w:rPr>
        <w:t>properly filled in prices</w:t>
      </w:r>
      <w:r>
        <w:rPr>
          <w:rFonts w:ascii="Bookman Old Style" w:hAnsi="Bookman Old Style" w:cs="Arial"/>
        </w:rPr>
        <w:t xml:space="preserve"> and </w:t>
      </w:r>
      <w:r w:rsidRPr="0000378B">
        <w:rPr>
          <w:rFonts w:ascii="Bookman Old Style" w:hAnsi="Bookman Old Style" w:cs="Arial"/>
        </w:rPr>
        <w:t xml:space="preserve">other </w:t>
      </w:r>
      <w:r>
        <w:rPr>
          <w:rFonts w:ascii="Bookman Old Style" w:hAnsi="Bookman Old Style" w:cs="Arial"/>
        </w:rPr>
        <w:t>details</w:t>
      </w:r>
      <w:r w:rsidRPr="0000378B">
        <w:rPr>
          <w:rFonts w:ascii="Bookman Old Style" w:hAnsi="Bookman Old Style" w:cs="Arial"/>
        </w:rPr>
        <w:t xml:space="preserve"> as necessary.</w:t>
      </w:r>
    </w:p>
    <w:p w14:paraId="0EF00152" w14:textId="77777777" w:rsidR="00053071" w:rsidRPr="0000378B" w:rsidRDefault="00053071" w:rsidP="0000378B">
      <w:pPr>
        <w:pStyle w:val="ListParagraph"/>
        <w:ind w:left="792"/>
        <w:jc w:val="both"/>
        <w:rPr>
          <w:rFonts w:ascii="Bookman Old Style" w:hAnsi="Bookman Old Style"/>
        </w:rPr>
      </w:pPr>
    </w:p>
    <w:p w14:paraId="286F5818" w14:textId="04BC9520" w:rsidR="007A4A44" w:rsidRPr="007F105A" w:rsidRDefault="00C1068E" w:rsidP="00500B3D">
      <w:pPr>
        <w:pStyle w:val="ListParagraph"/>
        <w:numPr>
          <w:ilvl w:val="0"/>
          <w:numId w:val="3"/>
        </w:numPr>
        <w:jc w:val="both"/>
        <w:rPr>
          <w:rFonts w:ascii="Bookman Old Style" w:hAnsi="Bookman Old Style"/>
        </w:rPr>
      </w:pPr>
      <w:r w:rsidRPr="007F105A">
        <w:rPr>
          <w:rFonts w:ascii="Bookman Old Style" w:hAnsi="Bookman Old Style"/>
          <w:b/>
          <w:bCs/>
          <w:u w:val="single"/>
        </w:rPr>
        <w:t>EARNEST MONEY DEPOSIT (EMD)</w:t>
      </w:r>
      <w:r w:rsidRPr="007F105A">
        <w:rPr>
          <w:rFonts w:ascii="Bookman Old Style" w:hAnsi="Bookman Old Style"/>
          <w:b/>
          <w:bCs/>
        </w:rPr>
        <w:t>:</w:t>
      </w:r>
    </w:p>
    <w:p w14:paraId="6B45C9F3" w14:textId="77777777" w:rsidR="00415D6A" w:rsidRPr="00500B3D" w:rsidRDefault="00415D6A" w:rsidP="000728FF">
      <w:pPr>
        <w:pStyle w:val="ListParagraph"/>
        <w:ind w:left="360"/>
        <w:jc w:val="both"/>
        <w:rPr>
          <w:rFonts w:ascii="Bookman Old Style" w:hAnsi="Bookman Old Style"/>
          <w:highlight w:val="yellow"/>
        </w:rPr>
      </w:pPr>
    </w:p>
    <w:p w14:paraId="52935820" w14:textId="77777777" w:rsidR="00C1068E" w:rsidRPr="0000378B" w:rsidRDefault="00C1068E" w:rsidP="006B0031">
      <w:pPr>
        <w:pStyle w:val="ListParagraph"/>
        <w:numPr>
          <w:ilvl w:val="1"/>
          <w:numId w:val="3"/>
        </w:numPr>
        <w:jc w:val="both"/>
        <w:rPr>
          <w:rFonts w:ascii="Bookman Old Style" w:hAnsi="Bookman Old Style"/>
        </w:rPr>
      </w:pPr>
      <w:r w:rsidRPr="0000378B">
        <w:rPr>
          <w:rFonts w:ascii="Bookman Old Style" w:hAnsi="Bookman Old Style" w:cs="Arial"/>
        </w:rPr>
        <w:t>The Tende</w:t>
      </w:r>
      <w:r w:rsidR="00FA0AD8">
        <w:rPr>
          <w:rFonts w:ascii="Bookman Old Style" w:hAnsi="Bookman Old Style" w:cs="Arial"/>
        </w:rPr>
        <w:t>rer shall submit, as part of their</w:t>
      </w:r>
      <w:r w:rsidRPr="0000378B">
        <w:rPr>
          <w:rFonts w:ascii="Bookman Old Style" w:hAnsi="Bookman Old Style" w:cs="Arial"/>
        </w:rPr>
        <w:t xml:space="preserve"> bid, interest free Earnest Money Deposit (EMD) for an amount as specified in the Tender Notice</w:t>
      </w:r>
      <w:r w:rsidRPr="00FA0AD8">
        <w:rPr>
          <w:rFonts w:ascii="Bookman Old Style" w:hAnsi="Bookman Old Style"/>
        </w:rPr>
        <w:t>.</w:t>
      </w:r>
      <w:r w:rsidR="0002654E">
        <w:rPr>
          <w:rFonts w:ascii="Bookman Old Style" w:hAnsi="Bookman Old Style"/>
        </w:rPr>
        <w:t xml:space="preserve"> </w:t>
      </w:r>
      <w:r w:rsidRPr="0000378B">
        <w:rPr>
          <w:rFonts w:ascii="Bookman Old Style" w:hAnsi="Bookman Old Style" w:cs="Arial"/>
        </w:rPr>
        <w:t>EMD shall be submitted by way of  Demand Draft from</w:t>
      </w:r>
      <w:r w:rsidRPr="0000378B">
        <w:rPr>
          <w:rFonts w:ascii="Bookman Old Style" w:hAnsi="Bookman Old Style" w:cs="Arial"/>
          <w:b/>
        </w:rPr>
        <w:t xml:space="preserve"> SBI/nationalized banks or any one of the scheduled banks mentioned in the bracket (Axis Bank, HDFC Bank, ICICI Bank and IDBI Bank) </w:t>
      </w:r>
      <w:r w:rsidRPr="0000378B">
        <w:rPr>
          <w:rFonts w:ascii="Bookman Old Style" w:hAnsi="Bookman Old Style" w:cs="Arial"/>
        </w:rPr>
        <w:t xml:space="preserve">issued in </w:t>
      </w:r>
      <w:proofErr w:type="spellStart"/>
      <w:r w:rsidRPr="0000378B">
        <w:rPr>
          <w:rFonts w:ascii="Bookman Old Style" w:hAnsi="Bookman Old Style" w:cs="Arial"/>
        </w:rPr>
        <w:t>favour</w:t>
      </w:r>
      <w:proofErr w:type="spellEnd"/>
      <w:r w:rsidRPr="0000378B">
        <w:rPr>
          <w:rFonts w:ascii="Bookman Old Style" w:hAnsi="Bookman Old Style" w:cs="Arial"/>
        </w:rPr>
        <w:t xml:space="preserve"> of  </w:t>
      </w:r>
      <w:r w:rsidRPr="0000378B">
        <w:rPr>
          <w:rFonts w:ascii="Bookman Old Style" w:hAnsi="Bookman Old Style" w:cs="Arial"/>
          <w:b/>
          <w:bCs/>
          <w:i/>
          <w:iCs/>
        </w:rPr>
        <w:t>"Institute for  Plasma  Research</w:t>
      </w:r>
      <w:r w:rsidRPr="0000378B">
        <w:rPr>
          <w:rFonts w:ascii="Bookman Old Style" w:hAnsi="Bookman Old Style" w:cs="Arial"/>
        </w:rPr>
        <w:t xml:space="preserve">" and payable at  </w:t>
      </w:r>
      <w:r w:rsidRPr="0000378B">
        <w:rPr>
          <w:rFonts w:ascii="Bookman Old Style" w:hAnsi="Bookman Old Style" w:cs="Arial"/>
          <w:b/>
          <w:bCs/>
        </w:rPr>
        <w:t>Ahmedabad</w:t>
      </w:r>
      <w:r w:rsidRPr="0000378B">
        <w:rPr>
          <w:rFonts w:ascii="Bookman Old Style" w:hAnsi="Bookman Old Style" w:cs="Arial"/>
        </w:rPr>
        <w:t xml:space="preserve">. </w:t>
      </w:r>
      <w:r w:rsidRPr="0000378B">
        <w:rPr>
          <w:rFonts w:ascii="Bookman Old Style" w:hAnsi="Bookman Old Style" w:cs="Arial"/>
          <w:b/>
        </w:rPr>
        <w:t>Tender received without EMD will be rejected at the discretion of IPR.</w:t>
      </w:r>
    </w:p>
    <w:p w14:paraId="79A8A16F" w14:textId="77777777" w:rsidR="00C1068E" w:rsidRDefault="00C1068E" w:rsidP="00C1068E">
      <w:pPr>
        <w:ind w:left="810" w:hanging="90"/>
        <w:jc w:val="both"/>
        <w:rPr>
          <w:rFonts w:ascii="Bookman Old Style" w:hAnsi="Bookman Old Style" w:cs="Arial"/>
          <w:b/>
          <w:bCs/>
          <w:sz w:val="24"/>
          <w:szCs w:val="24"/>
        </w:rPr>
      </w:pPr>
      <w:r w:rsidRPr="007F105A">
        <w:rPr>
          <w:rFonts w:ascii="Bookman Old Style" w:hAnsi="Bookman Old Style" w:cs="Arial"/>
          <w:b/>
          <w:bCs/>
          <w:sz w:val="24"/>
          <w:szCs w:val="24"/>
        </w:rPr>
        <w:t>(</w:t>
      </w:r>
      <w:r w:rsidRPr="007F105A">
        <w:rPr>
          <w:rFonts w:ascii="Bookman Old Style" w:hAnsi="Bookman Old Style" w:cs="Arial"/>
          <w:b/>
          <w:bCs/>
          <w:i/>
          <w:iCs/>
          <w:sz w:val="24"/>
          <w:szCs w:val="24"/>
        </w:rPr>
        <w:t>Copy of Demand Draft to be uploaded with the quotation, Original DD should be sent to IPR on or before the specified closing date and time</w:t>
      </w:r>
      <w:r w:rsidRPr="007F105A">
        <w:rPr>
          <w:rFonts w:ascii="Bookman Old Style" w:hAnsi="Bookman Old Style" w:cs="Arial"/>
          <w:b/>
          <w:bCs/>
          <w:sz w:val="24"/>
          <w:szCs w:val="24"/>
        </w:rPr>
        <w:t>)</w:t>
      </w:r>
    </w:p>
    <w:p w14:paraId="6B427D80" w14:textId="7F6F3929" w:rsidR="005738FB" w:rsidRPr="000728FF" w:rsidRDefault="0080362F" w:rsidP="000728FF">
      <w:pPr>
        <w:ind w:left="709" w:hanging="425"/>
        <w:jc w:val="both"/>
        <w:rPr>
          <w:rFonts w:ascii="Bookman Old Style" w:eastAsia="Times New Roman" w:hAnsi="Bookman Old Style" w:cs="Times New Roman"/>
          <w:sz w:val="24"/>
          <w:szCs w:val="24"/>
          <w:lang w:val="en-US" w:eastAsia="en-US"/>
        </w:rPr>
      </w:pPr>
      <w:r w:rsidRPr="000728FF">
        <w:rPr>
          <w:rFonts w:ascii="Bookman Old Style" w:hAnsi="Bookman Old Style" w:cs="Times New Roman"/>
          <w:b/>
          <w:bCs/>
          <w:sz w:val="24"/>
          <w:szCs w:val="24"/>
        </w:rPr>
        <w:lastRenderedPageBreak/>
        <w:t xml:space="preserve">  </w:t>
      </w:r>
      <w:r w:rsidR="00CA23C5" w:rsidRPr="007F105A">
        <w:rPr>
          <w:rFonts w:ascii="Bookman Old Style" w:hAnsi="Bookman Old Style" w:cs="Times New Roman"/>
          <w:b/>
          <w:bCs/>
          <w:sz w:val="24"/>
          <w:szCs w:val="24"/>
        </w:rPr>
        <w:t xml:space="preserve">6.2 </w:t>
      </w:r>
      <w:r w:rsidR="005738FB" w:rsidRPr="007F105A">
        <w:rPr>
          <w:rFonts w:ascii="Bookman Old Style" w:eastAsia="Times New Roman" w:hAnsi="Bookman Old Style" w:cs="Times New Roman"/>
          <w:b/>
          <w:bCs/>
          <w:sz w:val="24"/>
          <w:szCs w:val="24"/>
          <w:u w:val="single"/>
          <w:lang w:val="en-US" w:eastAsia="en-US"/>
        </w:rPr>
        <w:t>EMD Exemption</w:t>
      </w:r>
      <w:r w:rsidRPr="007F105A">
        <w:rPr>
          <w:rFonts w:ascii="Bookman Old Style" w:eastAsia="Times New Roman" w:hAnsi="Bookman Old Style" w:cs="Times New Roman"/>
          <w:sz w:val="24"/>
          <w:szCs w:val="24"/>
          <w:lang w:val="en-US" w:eastAsia="en-US"/>
        </w:rPr>
        <w:t xml:space="preserve">: </w:t>
      </w:r>
      <w:r w:rsidR="006665FD" w:rsidRPr="003B61DB">
        <w:rPr>
          <w:rFonts w:ascii="Bookman Old Style" w:eastAsia="Times New Roman" w:hAnsi="Bookman Old Style" w:cs="Times New Roman"/>
          <w:sz w:val="24"/>
          <w:szCs w:val="24"/>
          <w:highlight w:val="yellow"/>
          <w:lang w:val="en-US" w:eastAsia="en-US"/>
        </w:rPr>
        <w:t>Micro &amp;</w:t>
      </w:r>
      <w:r w:rsidR="00CE63DB" w:rsidRPr="003B61DB">
        <w:rPr>
          <w:rFonts w:ascii="Bookman Old Style" w:eastAsia="Times New Roman" w:hAnsi="Bookman Old Style" w:cs="Times New Roman"/>
          <w:sz w:val="24"/>
          <w:szCs w:val="24"/>
          <w:highlight w:val="yellow"/>
          <w:lang w:val="en-US" w:eastAsia="en-US"/>
        </w:rPr>
        <w:t xml:space="preserve"> </w:t>
      </w:r>
      <w:r w:rsidR="005738FB" w:rsidRPr="003B61DB">
        <w:rPr>
          <w:rFonts w:ascii="Bookman Old Style" w:eastAsia="Times New Roman" w:hAnsi="Bookman Old Style" w:cs="Times New Roman"/>
          <w:sz w:val="24"/>
          <w:szCs w:val="24"/>
          <w:highlight w:val="yellow"/>
          <w:lang w:val="en-US" w:eastAsia="en-US"/>
        </w:rPr>
        <w:t>Small</w:t>
      </w:r>
      <w:r w:rsidR="00CE63DB" w:rsidRPr="003B61DB">
        <w:rPr>
          <w:rFonts w:ascii="Bookman Old Style" w:eastAsia="Times New Roman" w:hAnsi="Bookman Old Style" w:cs="Times New Roman"/>
          <w:sz w:val="24"/>
          <w:szCs w:val="24"/>
          <w:highlight w:val="yellow"/>
          <w:lang w:val="en-US" w:eastAsia="en-US"/>
        </w:rPr>
        <w:t xml:space="preserve"> </w:t>
      </w:r>
      <w:r w:rsidR="005738FB" w:rsidRPr="003B61DB">
        <w:rPr>
          <w:rFonts w:ascii="Bookman Old Style" w:eastAsia="Times New Roman" w:hAnsi="Bookman Old Style" w:cs="Times New Roman"/>
          <w:sz w:val="24"/>
          <w:szCs w:val="24"/>
          <w:highlight w:val="yellow"/>
          <w:lang w:val="en-US" w:eastAsia="en-US"/>
        </w:rPr>
        <w:t>Enterprises</w:t>
      </w:r>
      <w:r w:rsidR="006665FD" w:rsidRPr="003B61DB">
        <w:rPr>
          <w:rFonts w:ascii="Bookman Old Style" w:eastAsia="Times New Roman" w:hAnsi="Bookman Old Style" w:cs="Times New Roman"/>
          <w:sz w:val="24"/>
          <w:szCs w:val="24"/>
          <w:highlight w:val="yellow"/>
          <w:lang w:val="en-US" w:eastAsia="en-US"/>
        </w:rPr>
        <w:t xml:space="preserve"> (MS</w:t>
      </w:r>
      <w:r w:rsidR="00CA23C5" w:rsidRPr="003B61DB">
        <w:rPr>
          <w:rFonts w:ascii="Bookman Old Style" w:eastAsia="Times New Roman" w:hAnsi="Bookman Old Style" w:cs="Times New Roman"/>
          <w:sz w:val="24"/>
          <w:szCs w:val="24"/>
          <w:highlight w:val="yellow"/>
          <w:lang w:val="en-US" w:eastAsia="en-US"/>
        </w:rPr>
        <w:t>E</w:t>
      </w:r>
      <w:r w:rsidR="006665FD" w:rsidRPr="003B61DB">
        <w:rPr>
          <w:rFonts w:ascii="Bookman Old Style" w:eastAsia="Times New Roman" w:hAnsi="Bookman Old Style" w:cs="Times New Roman"/>
          <w:sz w:val="24"/>
          <w:szCs w:val="24"/>
          <w:highlight w:val="yellow"/>
          <w:lang w:val="en-US" w:eastAsia="en-US"/>
        </w:rPr>
        <w:t>s</w:t>
      </w:r>
      <w:r w:rsidR="00CA23C5" w:rsidRPr="007F105A">
        <w:rPr>
          <w:rFonts w:ascii="Bookman Old Style" w:eastAsia="Times New Roman" w:hAnsi="Bookman Old Style" w:cs="Times New Roman"/>
          <w:sz w:val="24"/>
          <w:szCs w:val="24"/>
          <w:lang w:val="en-US" w:eastAsia="en-US"/>
        </w:rPr>
        <w:t xml:space="preserve">), NSIC having valid registration </w:t>
      </w:r>
      <w:r w:rsidRPr="007F105A">
        <w:rPr>
          <w:rFonts w:ascii="Bookman Old Style" w:eastAsia="Times New Roman" w:hAnsi="Bookman Old Style" w:cs="Times New Roman"/>
          <w:sz w:val="24"/>
          <w:szCs w:val="24"/>
          <w:lang w:val="en-US" w:eastAsia="en-US"/>
        </w:rPr>
        <w:t xml:space="preserve">from appropriate govt. authorities </w:t>
      </w:r>
      <w:r w:rsidR="005738FB" w:rsidRPr="007F105A">
        <w:rPr>
          <w:rFonts w:ascii="Bookman Old Style" w:eastAsia="Times New Roman" w:hAnsi="Bookman Old Style" w:cs="Times New Roman"/>
          <w:sz w:val="24"/>
          <w:szCs w:val="24"/>
          <w:lang w:val="en-US" w:eastAsia="en-US"/>
        </w:rPr>
        <w:t xml:space="preserve">(under relevant category of the present tender) </w:t>
      </w:r>
      <w:r w:rsidR="00CA23C5" w:rsidRPr="007F105A">
        <w:rPr>
          <w:rFonts w:ascii="Bookman Old Style" w:eastAsia="Times New Roman" w:hAnsi="Bookman Old Style" w:cs="Times New Roman"/>
          <w:sz w:val="24"/>
          <w:szCs w:val="24"/>
          <w:lang w:val="en-US" w:eastAsia="en-US"/>
        </w:rPr>
        <w:t xml:space="preserve">shall be exempt from payment </w:t>
      </w:r>
      <w:r w:rsidRPr="007F105A">
        <w:rPr>
          <w:rFonts w:ascii="Bookman Old Style" w:eastAsia="Times New Roman" w:hAnsi="Bookman Old Style" w:cs="Times New Roman"/>
          <w:sz w:val="24"/>
          <w:szCs w:val="24"/>
          <w:lang w:val="en-US" w:eastAsia="en-US"/>
        </w:rPr>
        <w:t>of EMD according to government policy.</w:t>
      </w:r>
    </w:p>
    <w:p w14:paraId="5546090C" w14:textId="1ADD1CE4" w:rsidR="00C1068E" w:rsidRDefault="00C1068E" w:rsidP="000728FF">
      <w:pPr>
        <w:pStyle w:val="ListParagraph"/>
        <w:numPr>
          <w:ilvl w:val="1"/>
          <w:numId w:val="17"/>
        </w:numPr>
        <w:ind w:left="993" w:hanging="567"/>
        <w:contextualSpacing/>
        <w:jc w:val="both"/>
        <w:rPr>
          <w:rFonts w:ascii="Bookman Old Style" w:hAnsi="Bookman Old Style" w:cs="Arial"/>
        </w:rPr>
      </w:pPr>
      <w:r w:rsidRPr="0000378B">
        <w:rPr>
          <w:rFonts w:ascii="Bookman Old Style" w:hAnsi="Bookman Old Style" w:cs="Arial"/>
        </w:rPr>
        <w:t>The EMD of unsuccessful Tend</w:t>
      </w:r>
      <w:r w:rsidR="00FA0AD8">
        <w:rPr>
          <w:rFonts w:ascii="Bookman Old Style" w:hAnsi="Bookman Old Style" w:cs="Arial"/>
        </w:rPr>
        <w:t xml:space="preserve">erer will be </w:t>
      </w:r>
      <w:proofErr w:type="gramStart"/>
      <w:r w:rsidR="00FA0AD8">
        <w:rPr>
          <w:rFonts w:ascii="Bookman Old Style" w:hAnsi="Bookman Old Style" w:cs="Arial"/>
        </w:rPr>
        <w:t>discharged/refunded</w:t>
      </w:r>
      <w:proofErr w:type="gramEnd"/>
      <w:r w:rsidRPr="0000378B">
        <w:rPr>
          <w:rFonts w:ascii="Bookman Old Style" w:hAnsi="Bookman Old Style" w:cs="Arial"/>
        </w:rPr>
        <w:t xml:space="preserve"> after finalizing award of the Contract.</w:t>
      </w:r>
    </w:p>
    <w:p w14:paraId="5AA82CFC" w14:textId="77777777" w:rsidR="00DA70CE" w:rsidRPr="0000378B" w:rsidRDefault="00DA70CE" w:rsidP="000728FF">
      <w:pPr>
        <w:pStyle w:val="ListParagraph"/>
        <w:ind w:left="993"/>
        <w:contextualSpacing/>
        <w:jc w:val="both"/>
        <w:rPr>
          <w:rFonts w:ascii="Bookman Old Style" w:hAnsi="Bookman Old Style" w:cs="Arial"/>
        </w:rPr>
      </w:pPr>
    </w:p>
    <w:p w14:paraId="7AD5F696" w14:textId="6DD7E2D6" w:rsidR="00D22D78" w:rsidRPr="000728FF" w:rsidRDefault="00C1068E" w:rsidP="000728FF">
      <w:pPr>
        <w:pStyle w:val="ListParagraph"/>
        <w:numPr>
          <w:ilvl w:val="1"/>
          <w:numId w:val="17"/>
        </w:numPr>
        <w:ind w:left="993" w:hanging="567"/>
        <w:contextualSpacing/>
        <w:jc w:val="both"/>
        <w:rPr>
          <w:rFonts w:ascii="Bookman Old Style" w:hAnsi="Bookman Old Style" w:cs="Arial"/>
        </w:rPr>
      </w:pPr>
      <w:r w:rsidRPr="000728FF">
        <w:rPr>
          <w:rFonts w:ascii="Bookman Old Style" w:hAnsi="Bookman Old Style" w:cs="Arial"/>
        </w:rPr>
        <w:t>The successful Tenderer</w:t>
      </w:r>
      <w:r w:rsidR="00E32A94" w:rsidRPr="000728FF">
        <w:rPr>
          <w:rFonts w:ascii="Bookman Old Style" w:hAnsi="Bookman Old Style" w:cs="Arial"/>
        </w:rPr>
        <w:t>’</w:t>
      </w:r>
      <w:r w:rsidRPr="000728FF">
        <w:rPr>
          <w:rFonts w:ascii="Bookman Old Style" w:hAnsi="Bookman Old Style" w:cs="Arial"/>
        </w:rPr>
        <w:t xml:space="preserve">s EMD shall be </w:t>
      </w:r>
      <w:proofErr w:type="gramStart"/>
      <w:r w:rsidRPr="000728FF">
        <w:rPr>
          <w:rFonts w:ascii="Bookman Old Style" w:hAnsi="Bookman Old Style" w:cs="Arial"/>
        </w:rPr>
        <w:t>discharged</w:t>
      </w:r>
      <w:r w:rsidR="00FA0AD8" w:rsidRPr="000728FF">
        <w:rPr>
          <w:rFonts w:ascii="Bookman Old Style" w:hAnsi="Bookman Old Style" w:cs="Arial"/>
        </w:rPr>
        <w:t>/refunded</w:t>
      </w:r>
      <w:proofErr w:type="gramEnd"/>
      <w:r w:rsidRPr="000728FF">
        <w:rPr>
          <w:rFonts w:ascii="Bookman Old Style" w:hAnsi="Bookman Old Style" w:cs="Arial"/>
        </w:rPr>
        <w:t xml:space="preserve"> upon the Bidder submitting the Security Deposit as specified in the contract, without any interest.</w:t>
      </w:r>
    </w:p>
    <w:p w14:paraId="7D61C18A" w14:textId="77777777" w:rsidR="005D7164" w:rsidRPr="005D7164" w:rsidRDefault="005D7164" w:rsidP="005D7164">
      <w:pPr>
        <w:pStyle w:val="ListParagraph"/>
        <w:ind w:left="792"/>
        <w:contextualSpacing/>
        <w:jc w:val="both"/>
        <w:rPr>
          <w:rFonts w:ascii="Bookman Old Style" w:hAnsi="Bookman Old Style" w:cs="Arial"/>
        </w:rPr>
      </w:pPr>
    </w:p>
    <w:p w14:paraId="2A4ABE73" w14:textId="2131ED8A" w:rsidR="00C1068E" w:rsidRPr="000728FF" w:rsidRDefault="000A2B18" w:rsidP="000728FF">
      <w:pPr>
        <w:pStyle w:val="ListParagraph"/>
        <w:numPr>
          <w:ilvl w:val="1"/>
          <w:numId w:val="17"/>
        </w:numPr>
        <w:ind w:hanging="1287"/>
        <w:contextualSpacing/>
        <w:jc w:val="both"/>
        <w:rPr>
          <w:rFonts w:ascii="Bookman Old Style" w:hAnsi="Bookman Old Style" w:cs="Arial"/>
        </w:rPr>
      </w:pPr>
      <w:r w:rsidRPr="000728FF">
        <w:rPr>
          <w:rFonts w:ascii="Bookman Old Style" w:hAnsi="Bookman Old Style" w:cs="Arial"/>
          <w:b/>
          <w:bCs/>
          <w:u w:val="single"/>
        </w:rPr>
        <w:t>Forfeiture of EMD</w:t>
      </w:r>
      <w:r w:rsidR="00C1068E" w:rsidRPr="0000378B">
        <w:rPr>
          <w:rFonts w:ascii="Bookman Old Style" w:hAnsi="Bookman Old Style" w:cs="Arial"/>
          <w:b/>
          <w:bCs/>
        </w:rPr>
        <w:t>:</w:t>
      </w:r>
    </w:p>
    <w:p w14:paraId="2C65E6DC" w14:textId="77777777" w:rsidR="00591890" w:rsidRPr="000728FF" w:rsidRDefault="00591890" w:rsidP="000728FF">
      <w:pPr>
        <w:pStyle w:val="ListParagraph"/>
        <w:ind w:left="426" w:hanging="436"/>
        <w:rPr>
          <w:rFonts w:ascii="Bookman Old Style" w:hAnsi="Bookman Old Style" w:cs="Arial"/>
        </w:rPr>
      </w:pPr>
    </w:p>
    <w:p w14:paraId="13728BB2" w14:textId="77777777" w:rsidR="00591890" w:rsidRPr="000728FF" w:rsidRDefault="00591890" w:rsidP="000728FF">
      <w:pPr>
        <w:pStyle w:val="ListParagraph"/>
        <w:ind w:left="426" w:hanging="436"/>
        <w:contextualSpacing/>
        <w:jc w:val="both"/>
        <w:rPr>
          <w:rFonts w:ascii="Bookman Old Style" w:hAnsi="Bookman Old Style" w:cs="Arial"/>
          <w:sz w:val="6"/>
          <w:szCs w:val="6"/>
        </w:rPr>
      </w:pPr>
    </w:p>
    <w:p w14:paraId="10790A3C" w14:textId="77777777" w:rsidR="00C1068E" w:rsidRDefault="000A2B18" w:rsidP="000728FF">
      <w:pPr>
        <w:pStyle w:val="ListParagraph"/>
        <w:numPr>
          <w:ilvl w:val="2"/>
          <w:numId w:val="17"/>
        </w:numPr>
        <w:ind w:left="426" w:firstLine="0"/>
        <w:contextualSpacing/>
        <w:jc w:val="both"/>
        <w:rPr>
          <w:rFonts w:ascii="Bookman Old Style" w:hAnsi="Bookman Old Style" w:cs="Arial"/>
        </w:rPr>
      </w:pPr>
      <w:r>
        <w:rPr>
          <w:rFonts w:ascii="Bookman Old Style" w:hAnsi="Bookman Old Style" w:cs="Arial"/>
        </w:rPr>
        <w:t>The EMD may be forfeited i</w:t>
      </w:r>
      <w:r w:rsidR="00C1068E" w:rsidRPr="0000378B">
        <w:rPr>
          <w:rFonts w:ascii="Bookman Old Style" w:hAnsi="Bookman Old Style" w:cs="Arial"/>
        </w:rPr>
        <w:t>f a Tenderer withdraws or amends or modifies or impairs or derogates its bid during the period of bid validity specified by the Bidder on the Bid Form; or</w:t>
      </w:r>
    </w:p>
    <w:p w14:paraId="0E8A6C14" w14:textId="77777777" w:rsidR="005D7164" w:rsidRPr="0000378B" w:rsidRDefault="005D7164" w:rsidP="000728FF">
      <w:pPr>
        <w:pStyle w:val="ListParagraph"/>
        <w:ind w:left="426"/>
        <w:contextualSpacing/>
        <w:jc w:val="both"/>
        <w:rPr>
          <w:rFonts w:ascii="Bookman Old Style" w:hAnsi="Bookman Old Style" w:cs="Arial"/>
        </w:rPr>
      </w:pPr>
    </w:p>
    <w:p w14:paraId="6F60EB4B" w14:textId="77777777" w:rsidR="00C1068E" w:rsidRPr="00314BF0" w:rsidRDefault="008661F6" w:rsidP="000728FF">
      <w:pPr>
        <w:pStyle w:val="ListParagraph"/>
        <w:numPr>
          <w:ilvl w:val="2"/>
          <w:numId w:val="17"/>
        </w:numPr>
        <w:ind w:left="426" w:firstLine="0"/>
        <w:contextualSpacing/>
        <w:jc w:val="both"/>
        <w:rPr>
          <w:rFonts w:ascii="Bookman Old Style" w:hAnsi="Bookman Old Style" w:cs="Arial"/>
          <w:color w:val="000000" w:themeColor="text1"/>
        </w:rPr>
      </w:pPr>
      <w:r>
        <w:rPr>
          <w:rFonts w:ascii="Bookman Old Style" w:hAnsi="Bookman Old Style" w:cs="Arial"/>
          <w:color w:val="000000" w:themeColor="text1"/>
        </w:rPr>
        <w:t>In case of the</w:t>
      </w:r>
      <w:r w:rsidR="00C1068E" w:rsidRPr="00314BF0">
        <w:rPr>
          <w:rFonts w:ascii="Bookman Old Style" w:hAnsi="Bookman Old Style" w:cs="Arial"/>
          <w:color w:val="000000" w:themeColor="text1"/>
        </w:rPr>
        <w:t xml:space="preserve"> successful tenderer, if the tenderer fails to furnish order acceptance within 15 days of the order or fails to submit the Security De</w:t>
      </w:r>
      <w:r w:rsidR="00C05470">
        <w:rPr>
          <w:rFonts w:ascii="Bookman Old Style" w:hAnsi="Bookman Old Style" w:cs="Arial"/>
          <w:color w:val="000000" w:themeColor="text1"/>
        </w:rPr>
        <w:t xml:space="preserve">posit within </w:t>
      </w:r>
      <w:r w:rsidR="00C1068E" w:rsidRPr="00314BF0">
        <w:rPr>
          <w:rFonts w:ascii="Bookman Old Style" w:hAnsi="Bookman Old Style" w:cs="Arial"/>
          <w:color w:val="000000" w:themeColor="text1"/>
        </w:rPr>
        <w:t>1</w:t>
      </w:r>
      <w:r w:rsidR="00C05470">
        <w:rPr>
          <w:rFonts w:ascii="Bookman Old Style" w:hAnsi="Bookman Old Style" w:cs="Arial"/>
          <w:color w:val="000000" w:themeColor="text1"/>
        </w:rPr>
        <w:t>0</w:t>
      </w:r>
      <w:r w:rsidR="00C1068E" w:rsidRPr="00314BF0">
        <w:rPr>
          <w:rFonts w:ascii="Bookman Old Style" w:hAnsi="Bookman Old Style" w:cs="Arial"/>
          <w:color w:val="000000" w:themeColor="text1"/>
        </w:rPr>
        <w:t xml:space="preserve"> days from the date of </w:t>
      </w:r>
      <w:r w:rsidR="000A2B18">
        <w:rPr>
          <w:rFonts w:ascii="Bookman Old Style" w:hAnsi="Bookman Old Style" w:cs="Arial"/>
          <w:color w:val="000000" w:themeColor="text1"/>
        </w:rPr>
        <w:t>award of letter of intent/contract</w:t>
      </w:r>
      <w:r>
        <w:rPr>
          <w:rFonts w:ascii="Bookman Old Style" w:hAnsi="Bookman Old Style" w:cs="Arial"/>
          <w:color w:val="000000" w:themeColor="text1"/>
        </w:rPr>
        <w:t>.</w:t>
      </w:r>
    </w:p>
    <w:p w14:paraId="742F86A4" w14:textId="77777777" w:rsidR="00053071" w:rsidRPr="0000378B" w:rsidRDefault="00053071" w:rsidP="00C1068E">
      <w:pPr>
        <w:pStyle w:val="ListParagraph"/>
        <w:ind w:left="360"/>
        <w:rPr>
          <w:rFonts w:ascii="Bookman Old Style" w:hAnsi="Bookman Old Style"/>
          <w:b/>
          <w:bCs/>
        </w:rPr>
      </w:pPr>
    </w:p>
    <w:p w14:paraId="5E4D3F15" w14:textId="5866CC8F" w:rsidR="007A4A44" w:rsidRDefault="000B6DFA" w:rsidP="000728FF">
      <w:pPr>
        <w:pStyle w:val="ListParagraph"/>
        <w:numPr>
          <w:ilvl w:val="0"/>
          <w:numId w:val="17"/>
        </w:numPr>
        <w:contextualSpacing/>
        <w:rPr>
          <w:rFonts w:ascii="Bookman Old Style" w:hAnsi="Bookman Old Style" w:cs="Arial"/>
          <w:b/>
        </w:rPr>
      </w:pPr>
      <w:r w:rsidRPr="000728FF">
        <w:rPr>
          <w:rFonts w:ascii="Bookman Old Style" w:hAnsi="Bookman Old Style" w:cs="Arial"/>
          <w:b/>
          <w:u w:val="single"/>
        </w:rPr>
        <w:t>LATE/DELAYED TENDERS</w:t>
      </w:r>
      <w:r w:rsidR="00591890">
        <w:rPr>
          <w:rFonts w:ascii="Bookman Old Style" w:hAnsi="Bookman Old Style" w:cs="Arial"/>
          <w:b/>
        </w:rPr>
        <w:t>:</w:t>
      </w:r>
    </w:p>
    <w:p w14:paraId="5479EC0F" w14:textId="77777777" w:rsidR="00053071" w:rsidRPr="00053071" w:rsidRDefault="00053071" w:rsidP="00053071">
      <w:pPr>
        <w:pStyle w:val="ListParagraph"/>
        <w:ind w:left="360"/>
        <w:contextualSpacing/>
        <w:rPr>
          <w:rFonts w:ascii="Bookman Old Style" w:hAnsi="Bookman Old Style" w:cs="Arial"/>
          <w:b/>
        </w:rPr>
      </w:pPr>
    </w:p>
    <w:p w14:paraId="6461D6B6" w14:textId="77777777" w:rsidR="000B6DFA" w:rsidRPr="0000378B" w:rsidRDefault="000B6DFA" w:rsidP="00053071">
      <w:pPr>
        <w:pStyle w:val="ListParagraph"/>
        <w:ind w:left="792"/>
        <w:contextualSpacing/>
        <w:jc w:val="both"/>
        <w:rPr>
          <w:rFonts w:ascii="Bookman Old Style" w:hAnsi="Bookman Old Style" w:cs="Arial"/>
          <w:b/>
        </w:rPr>
      </w:pPr>
      <w:r w:rsidRPr="0000378B">
        <w:rPr>
          <w:rFonts w:ascii="Bookman Old Style" w:hAnsi="Bookman Old Style" w:cs="Arial"/>
        </w:rPr>
        <w:t>Uploading of t</w:t>
      </w:r>
      <w:r w:rsidR="00A94D92">
        <w:rPr>
          <w:rFonts w:ascii="Bookman Old Style" w:hAnsi="Bookman Old Style" w:cs="Arial"/>
        </w:rPr>
        <w:t xml:space="preserve">he offer document after the due </w:t>
      </w:r>
      <w:r w:rsidRPr="0000378B">
        <w:rPr>
          <w:rFonts w:ascii="Bookman Old Style" w:hAnsi="Bookman Old Style" w:cs="Arial"/>
        </w:rPr>
        <w:t>date and time shall not be permitted. Time being displayed on e-Tendering portal shall be fi</w:t>
      </w:r>
      <w:r w:rsidR="00D5734D">
        <w:rPr>
          <w:rFonts w:ascii="Bookman Old Style" w:hAnsi="Bookman Old Style" w:cs="Arial"/>
        </w:rPr>
        <w:t>nal and binding on the bidder</w:t>
      </w:r>
      <w:r w:rsidRPr="0000378B">
        <w:rPr>
          <w:rFonts w:ascii="Bookman Old Style" w:hAnsi="Bookman Old Style" w:cs="Arial"/>
          <w:color w:val="29282B"/>
          <w:lang w:val="en-GB" w:bidi="he-IL"/>
        </w:rPr>
        <w:t>.</w:t>
      </w:r>
    </w:p>
    <w:p w14:paraId="1876E71A" w14:textId="77777777" w:rsidR="000B6DFA" w:rsidRDefault="000B6DFA" w:rsidP="000B6DFA">
      <w:pPr>
        <w:pStyle w:val="ListParagraph"/>
        <w:ind w:left="1440"/>
        <w:rPr>
          <w:rFonts w:ascii="Bookman Old Style" w:hAnsi="Bookman Old Style" w:cs="Arial"/>
        </w:rPr>
      </w:pPr>
    </w:p>
    <w:p w14:paraId="248C81E6" w14:textId="11E7C69D" w:rsidR="007A4A44" w:rsidRDefault="000B6DFA" w:rsidP="000728FF">
      <w:pPr>
        <w:pStyle w:val="ListParagraph"/>
        <w:numPr>
          <w:ilvl w:val="0"/>
          <w:numId w:val="17"/>
        </w:numPr>
        <w:contextualSpacing/>
        <w:rPr>
          <w:rFonts w:ascii="Bookman Old Style" w:hAnsi="Bookman Old Style" w:cs="Arial"/>
          <w:b/>
        </w:rPr>
      </w:pPr>
      <w:r w:rsidRPr="000728FF">
        <w:rPr>
          <w:rFonts w:ascii="Bookman Old Style" w:hAnsi="Bookman Old Style" w:cs="Arial"/>
          <w:b/>
          <w:u w:val="single"/>
        </w:rPr>
        <w:t>OPENING OF TENDERS</w:t>
      </w:r>
      <w:r w:rsidR="00591890">
        <w:rPr>
          <w:rFonts w:ascii="Bookman Old Style" w:hAnsi="Bookman Old Style" w:cs="Arial"/>
          <w:b/>
        </w:rPr>
        <w:t>:</w:t>
      </w:r>
    </w:p>
    <w:p w14:paraId="7AC27AA3" w14:textId="77777777" w:rsidR="00591890" w:rsidRPr="00053071" w:rsidRDefault="00591890" w:rsidP="000728FF">
      <w:pPr>
        <w:pStyle w:val="ListParagraph"/>
        <w:ind w:left="375"/>
        <w:contextualSpacing/>
        <w:rPr>
          <w:rFonts w:ascii="Bookman Old Style" w:hAnsi="Bookman Old Style" w:cs="Arial"/>
          <w:b/>
        </w:rPr>
      </w:pPr>
    </w:p>
    <w:p w14:paraId="3D6029E6" w14:textId="3F5B6C43" w:rsidR="000B6DFA" w:rsidRDefault="000B6DFA" w:rsidP="000728FF">
      <w:pPr>
        <w:pStyle w:val="ListParagraph"/>
        <w:numPr>
          <w:ilvl w:val="1"/>
          <w:numId w:val="21"/>
        </w:numPr>
        <w:contextualSpacing/>
        <w:jc w:val="both"/>
        <w:rPr>
          <w:rFonts w:ascii="Bookman Old Style" w:hAnsi="Bookman Old Style" w:cs="Arial"/>
          <w:color w:val="29282B"/>
          <w:lang w:val="en-GB" w:bidi="he-IL"/>
        </w:rPr>
      </w:pPr>
      <w:r w:rsidRPr="0000378B">
        <w:rPr>
          <w:rFonts w:ascii="Bookman Old Style" w:hAnsi="Bookman Old Style" w:cs="Arial"/>
        </w:rPr>
        <w:t xml:space="preserve">Unless otherwise </w:t>
      </w:r>
      <w:r w:rsidR="00314BF0">
        <w:rPr>
          <w:rFonts w:ascii="Bookman Old Style" w:hAnsi="Bookman Old Style" w:cs="Arial"/>
        </w:rPr>
        <w:t>rescheduled</w:t>
      </w:r>
      <w:r w:rsidR="005A6F0E">
        <w:rPr>
          <w:rFonts w:ascii="Bookman Old Style" w:hAnsi="Bookman Old Style" w:cs="Arial"/>
        </w:rPr>
        <w:t xml:space="preserve"> </w:t>
      </w:r>
      <w:r w:rsidRPr="0000378B">
        <w:rPr>
          <w:rFonts w:ascii="Bookman Old Style" w:hAnsi="Bookman Old Style" w:cs="Arial"/>
          <w:color w:val="29282B"/>
          <w:lang w:val="en-GB" w:bidi="he-IL"/>
        </w:rPr>
        <w:t>with advance intimation to the tenderers, tender will be opened in two stages on the date and time indicated on e-Tendering portal.</w:t>
      </w:r>
    </w:p>
    <w:p w14:paraId="2D343220" w14:textId="77777777" w:rsidR="00053071" w:rsidRPr="0000378B" w:rsidRDefault="00053071" w:rsidP="00053071">
      <w:pPr>
        <w:pStyle w:val="ListParagraph"/>
        <w:ind w:left="792"/>
        <w:contextualSpacing/>
        <w:jc w:val="both"/>
        <w:rPr>
          <w:rFonts w:ascii="Bookman Old Style" w:hAnsi="Bookman Old Style" w:cs="Arial"/>
          <w:color w:val="29282B"/>
          <w:lang w:val="en-GB" w:bidi="he-IL"/>
        </w:rPr>
      </w:pPr>
    </w:p>
    <w:p w14:paraId="4673B9BC" w14:textId="77777777" w:rsidR="000B6DFA" w:rsidRPr="00053071" w:rsidRDefault="000B6DFA" w:rsidP="000728FF">
      <w:pPr>
        <w:pStyle w:val="ListParagraph"/>
        <w:numPr>
          <w:ilvl w:val="1"/>
          <w:numId w:val="21"/>
        </w:numPr>
        <w:contextualSpacing/>
        <w:jc w:val="both"/>
        <w:rPr>
          <w:rFonts w:ascii="Bookman Old Style" w:hAnsi="Bookman Old Style" w:cs="Arial"/>
        </w:rPr>
      </w:pPr>
      <w:r w:rsidRPr="0000378B">
        <w:rPr>
          <w:rFonts w:ascii="Bookman Old Style" w:hAnsi="Bookman Old Style" w:cs="Arial"/>
          <w:color w:val="29282B"/>
          <w:lang w:val="en-GB" w:bidi="he-IL"/>
        </w:rPr>
        <w:t>Part-I (Techno-commercial) of the tender will be opened at the first stage on the date and time indicated for opening on the e-Tendering portal while the Part-II (Price) will be opened at the second stage after completion of the evaluation of the Techno-Commercial Part (Part-I) of the tender.</w:t>
      </w:r>
    </w:p>
    <w:p w14:paraId="60A93F68" w14:textId="77777777" w:rsidR="00053071" w:rsidRPr="0000378B" w:rsidRDefault="00053071" w:rsidP="00053071">
      <w:pPr>
        <w:pStyle w:val="ListParagraph"/>
        <w:ind w:left="792"/>
        <w:contextualSpacing/>
        <w:jc w:val="both"/>
        <w:rPr>
          <w:rFonts w:ascii="Bookman Old Style" w:hAnsi="Bookman Old Style" w:cs="Arial"/>
        </w:rPr>
      </w:pPr>
    </w:p>
    <w:p w14:paraId="57F25804" w14:textId="77777777" w:rsidR="000B6DFA" w:rsidRPr="00D04EF3" w:rsidRDefault="000B6DFA" w:rsidP="000728FF">
      <w:pPr>
        <w:pStyle w:val="ListParagraph"/>
        <w:numPr>
          <w:ilvl w:val="1"/>
          <w:numId w:val="21"/>
        </w:numPr>
        <w:contextualSpacing/>
        <w:jc w:val="both"/>
        <w:rPr>
          <w:rFonts w:ascii="Bookman Old Style" w:hAnsi="Bookman Old Style" w:cs="Arial"/>
        </w:rPr>
      </w:pPr>
      <w:r w:rsidRPr="0000378B">
        <w:rPr>
          <w:rFonts w:ascii="Bookman Old Style" w:hAnsi="Bookman Old Style" w:cs="Arial"/>
        </w:rPr>
        <w:t xml:space="preserve">While all the tenderers </w:t>
      </w:r>
      <w:r w:rsidRPr="0000378B">
        <w:rPr>
          <w:rFonts w:ascii="Bookman Old Style" w:hAnsi="Bookman Old Style" w:cs="Arial"/>
          <w:color w:val="29282B"/>
          <w:lang w:val="en-GB" w:bidi="he-IL"/>
        </w:rPr>
        <w:t>who uploaded tenders within the due date and time will be permitted to participate in the opening of Part-I (Techno-Comme</w:t>
      </w:r>
      <w:r w:rsidR="0097021E">
        <w:rPr>
          <w:rFonts w:ascii="Bookman Old Style" w:hAnsi="Bookman Old Style" w:cs="Arial"/>
          <w:color w:val="29282B"/>
          <w:lang w:val="en-GB" w:bidi="he-IL"/>
        </w:rPr>
        <w:t xml:space="preserve">rcial) of the tender on the </w:t>
      </w:r>
      <w:r w:rsidRPr="0000378B">
        <w:rPr>
          <w:rFonts w:ascii="Bookman Old Style" w:hAnsi="Bookman Old Style" w:cs="Arial"/>
          <w:color w:val="29282B"/>
          <w:lang w:val="en-GB" w:bidi="he-IL"/>
        </w:rPr>
        <w:t>date and time indicated on e-Tendering portal</w:t>
      </w:r>
      <w:r w:rsidRPr="0000378B">
        <w:rPr>
          <w:rFonts w:ascii="Bookman Old Style" w:hAnsi="Bookman Old Style" w:cs="Arial"/>
          <w:color w:val="515059"/>
          <w:lang w:val="en-GB" w:bidi="he-IL"/>
        </w:rPr>
        <w:t xml:space="preserve">, </w:t>
      </w:r>
      <w:r w:rsidRPr="0000378B">
        <w:rPr>
          <w:rFonts w:ascii="Bookman Old Style" w:hAnsi="Bookman Old Style" w:cs="Arial"/>
          <w:color w:val="29282B"/>
          <w:lang w:val="en-GB" w:bidi="he-IL"/>
        </w:rPr>
        <w:t>opening of the Part-II (Price) of the tender c</w:t>
      </w:r>
      <w:r w:rsidR="0038044C">
        <w:rPr>
          <w:rFonts w:ascii="Bookman Old Style" w:hAnsi="Bookman Old Style" w:cs="Arial"/>
          <w:color w:val="29282B"/>
          <w:lang w:val="en-GB" w:bidi="he-IL"/>
        </w:rPr>
        <w:t xml:space="preserve">an be attended to only by </w:t>
      </w:r>
      <w:r w:rsidRPr="0000378B">
        <w:rPr>
          <w:rFonts w:ascii="Bookman Old Style" w:hAnsi="Bookman Old Style" w:cs="Arial"/>
          <w:color w:val="29282B"/>
          <w:lang w:val="en-GB" w:bidi="he-IL"/>
        </w:rPr>
        <w:t>those tenderers whose Part-I (T</w:t>
      </w:r>
      <w:r w:rsidR="0097021E">
        <w:rPr>
          <w:rFonts w:ascii="Bookman Old Style" w:hAnsi="Bookman Old Style" w:cs="Arial"/>
          <w:color w:val="29282B"/>
          <w:lang w:val="en-GB" w:bidi="he-IL"/>
        </w:rPr>
        <w:t>echno-Commercial) of the tender</w:t>
      </w:r>
      <w:r w:rsidRPr="0000378B">
        <w:rPr>
          <w:rFonts w:ascii="Bookman Old Style" w:hAnsi="Bookman Old Style" w:cs="Arial"/>
          <w:color w:val="29282B"/>
          <w:lang w:val="en-GB" w:bidi="he-IL"/>
        </w:rPr>
        <w:t xml:space="preserve"> are found to be technical</w:t>
      </w:r>
      <w:r w:rsidR="006B2400">
        <w:rPr>
          <w:rFonts w:ascii="Bookman Old Style" w:hAnsi="Bookman Old Style" w:cs="Arial"/>
          <w:color w:val="29282B"/>
          <w:lang w:val="en-GB" w:bidi="he-IL"/>
        </w:rPr>
        <w:t>ly</w:t>
      </w:r>
      <w:r w:rsidRPr="0000378B">
        <w:rPr>
          <w:rFonts w:ascii="Bookman Old Style" w:hAnsi="Bookman Old Style" w:cs="Arial"/>
          <w:color w:val="29282B"/>
          <w:lang w:val="en-GB" w:bidi="he-IL"/>
        </w:rPr>
        <w:t xml:space="preserve"> suita</w:t>
      </w:r>
      <w:r w:rsidR="0097021E">
        <w:rPr>
          <w:rFonts w:ascii="Bookman Old Style" w:hAnsi="Bookman Old Style" w:cs="Arial"/>
          <w:color w:val="29282B"/>
          <w:lang w:val="en-GB" w:bidi="he-IL"/>
        </w:rPr>
        <w:t>ble/ acceptable to IPR</w:t>
      </w:r>
      <w:r w:rsidR="00D04EF3">
        <w:rPr>
          <w:rFonts w:ascii="Bookman Old Style" w:hAnsi="Bookman Old Style" w:cs="Arial"/>
          <w:color w:val="29282B"/>
          <w:lang w:val="en-GB" w:bidi="he-IL"/>
        </w:rPr>
        <w:t>.</w:t>
      </w:r>
    </w:p>
    <w:p w14:paraId="07276620" w14:textId="77777777" w:rsidR="00D04EF3" w:rsidRPr="0000378B" w:rsidRDefault="00D04EF3" w:rsidP="00D04EF3">
      <w:pPr>
        <w:pStyle w:val="ListParagraph"/>
        <w:ind w:left="792"/>
        <w:contextualSpacing/>
        <w:jc w:val="both"/>
        <w:rPr>
          <w:rFonts w:ascii="Bookman Old Style" w:hAnsi="Bookman Old Style" w:cs="Arial"/>
        </w:rPr>
      </w:pPr>
    </w:p>
    <w:p w14:paraId="0D8596D8" w14:textId="77777777" w:rsidR="000B6DFA" w:rsidRPr="0000378B" w:rsidRDefault="000B6DFA" w:rsidP="000728FF">
      <w:pPr>
        <w:pStyle w:val="ListParagraph"/>
        <w:numPr>
          <w:ilvl w:val="1"/>
          <w:numId w:val="21"/>
        </w:numPr>
        <w:contextualSpacing/>
        <w:jc w:val="both"/>
        <w:rPr>
          <w:rFonts w:ascii="Bookman Old Style" w:hAnsi="Bookman Old Style" w:cs="Arial"/>
          <w:b/>
        </w:rPr>
      </w:pPr>
      <w:r w:rsidRPr="0000378B">
        <w:rPr>
          <w:rFonts w:ascii="Bookman Old Style" w:hAnsi="Bookman Old Style" w:cs="Arial"/>
        </w:rPr>
        <w:t>The tenderers whose Techno-commercial part (Part-I) are found suit</w:t>
      </w:r>
      <w:r w:rsidR="00D04EF3">
        <w:rPr>
          <w:rFonts w:ascii="Bookman Old Style" w:hAnsi="Bookman Old Style" w:cs="Arial"/>
        </w:rPr>
        <w:t>able/acceptable to IPR</w:t>
      </w:r>
      <w:r w:rsidRPr="0000378B">
        <w:rPr>
          <w:rFonts w:ascii="Bookman Old Style" w:hAnsi="Bookman Old Style" w:cs="Arial"/>
        </w:rPr>
        <w:t xml:space="preserve">, will </w:t>
      </w:r>
      <w:r w:rsidRPr="0000378B">
        <w:rPr>
          <w:rFonts w:ascii="Bookman Old Style" w:hAnsi="Bookman Old Style" w:cs="Arial"/>
          <w:color w:val="29282B"/>
          <w:lang w:val="en-GB" w:bidi="he-IL"/>
        </w:rPr>
        <w:t>be given adva</w:t>
      </w:r>
      <w:r w:rsidR="00D04EF3">
        <w:rPr>
          <w:rFonts w:ascii="Bookman Old Style" w:hAnsi="Bookman Old Style" w:cs="Arial"/>
          <w:color w:val="29282B"/>
          <w:lang w:val="en-GB" w:bidi="he-IL"/>
        </w:rPr>
        <w:t xml:space="preserve">nce intimation </w:t>
      </w:r>
      <w:r w:rsidRPr="0000378B">
        <w:rPr>
          <w:rFonts w:ascii="Bookman Old Style" w:hAnsi="Bookman Old Style" w:cs="Arial"/>
          <w:color w:val="29282B"/>
          <w:lang w:val="en-GB" w:bidi="he-IL"/>
        </w:rPr>
        <w:t>to enable such tenderers to depute their representative to participate in the opening of the Part-II (Price) of the tender. The technically unqualified tenderers will neither be giv</w:t>
      </w:r>
      <w:r w:rsidR="00314BF0">
        <w:rPr>
          <w:rFonts w:ascii="Bookman Old Style" w:hAnsi="Bookman Old Style" w:cs="Arial"/>
          <w:color w:val="29282B"/>
          <w:lang w:val="en-GB" w:bidi="he-IL"/>
        </w:rPr>
        <w:t xml:space="preserve">en any intimation about the </w:t>
      </w:r>
      <w:r w:rsidRPr="0000378B">
        <w:rPr>
          <w:rFonts w:ascii="Bookman Old Style" w:hAnsi="Bookman Old Style" w:cs="Arial"/>
          <w:color w:val="29282B"/>
          <w:lang w:val="en-GB" w:bidi="he-IL"/>
        </w:rPr>
        <w:t xml:space="preserve">date and time of opening of Part-II (Price) of the tender nor will they be </w:t>
      </w:r>
      <w:r w:rsidRPr="0000378B">
        <w:rPr>
          <w:rFonts w:ascii="Bookman Old Style" w:hAnsi="Bookman Old Style" w:cs="Arial"/>
          <w:color w:val="242326"/>
          <w:lang w:val="en-GB" w:bidi="he-IL"/>
        </w:rPr>
        <w:t xml:space="preserve">permitted to participate in the opening of the same. </w:t>
      </w:r>
      <w:r w:rsidRPr="0000378B">
        <w:rPr>
          <w:rFonts w:ascii="Bookman Old Style" w:hAnsi="Bookman Old Style" w:cs="Arial"/>
          <w:b/>
          <w:color w:val="242326"/>
          <w:lang w:val="en-GB" w:bidi="he-IL"/>
        </w:rPr>
        <w:t>Part-II (Price) of the technically disqualified tenderers will not be opened.</w:t>
      </w:r>
    </w:p>
    <w:p w14:paraId="58F89F4E" w14:textId="77777777" w:rsidR="00053071" w:rsidRDefault="00053071" w:rsidP="000B6DFA">
      <w:pPr>
        <w:pStyle w:val="ListParagraph"/>
        <w:ind w:left="1440"/>
        <w:jc w:val="both"/>
        <w:rPr>
          <w:rFonts w:ascii="Bookman Old Style" w:hAnsi="Bookman Old Style" w:cs="Arial"/>
          <w:b/>
        </w:rPr>
      </w:pPr>
    </w:p>
    <w:p w14:paraId="55044E13" w14:textId="2BC3B492" w:rsidR="000B6DFA" w:rsidRDefault="000B6DFA" w:rsidP="000728FF">
      <w:pPr>
        <w:pStyle w:val="ListParagraph"/>
        <w:numPr>
          <w:ilvl w:val="0"/>
          <w:numId w:val="21"/>
        </w:numPr>
        <w:contextualSpacing/>
        <w:rPr>
          <w:rFonts w:ascii="Bookman Old Style" w:hAnsi="Bookman Old Style" w:cs="Arial"/>
          <w:b/>
        </w:rPr>
      </w:pPr>
      <w:r w:rsidRPr="000728FF">
        <w:rPr>
          <w:rFonts w:ascii="Bookman Old Style" w:hAnsi="Bookman Old Style" w:cs="Arial"/>
          <w:b/>
          <w:u w:val="single"/>
        </w:rPr>
        <w:t>AUTHORITY LETTER</w:t>
      </w:r>
      <w:r w:rsidR="00E31A4A">
        <w:rPr>
          <w:rFonts w:ascii="Bookman Old Style" w:hAnsi="Bookman Old Style" w:cs="Arial"/>
          <w:b/>
        </w:rPr>
        <w:t>:</w:t>
      </w:r>
    </w:p>
    <w:p w14:paraId="79DE40F3" w14:textId="77777777" w:rsidR="00E31A4A" w:rsidRPr="000728FF" w:rsidRDefault="00E31A4A" w:rsidP="000728FF">
      <w:pPr>
        <w:pStyle w:val="ListParagraph"/>
        <w:ind w:left="375"/>
        <w:contextualSpacing/>
        <w:rPr>
          <w:rFonts w:ascii="Bookman Old Style" w:hAnsi="Bookman Old Style" w:cs="Arial"/>
          <w:b/>
        </w:rPr>
      </w:pPr>
    </w:p>
    <w:p w14:paraId="21340778" w14:textId="28578019" w:rsidR="000B6DFA" w:rsidRDefault="000B6DFA" w:rsidP="000728FF">
      <w:pPr>
        <w:pStyle w:val="ListParagraph"/>
        <w:numPr>
          <w:ilvl w:val="1"/>
          <w:numId w:val="19"/>
        </w:numPr>
        <w:contextualSpacing/>
        <w:jc w:val="both"/>
        <w:rPr>
          <w:rFonts w:ascii="Bookman Old Style" w:hAnsi="Bookman Old Style" w:cs="Arial"/>
          <w:color w:val="242326"/>
          <w:lang w:val="en-GB" w:bidi="he-IL"/>
        </w:rPr>
      </w:pPr>
      <w:r w:rsidRPr="000728FF">
        <w:rPr>
          <w:rFonts w:ascii="Bookman Old Style" w:hAnsi="Bookman Old Style" w:cs="Arial"/>
        </w:rPr>
        <w:t>The tenderers who wish to participate in the opening of the tenders may depute their representativ</w:t>
      </w:r>
      <w:r w:rsidR="00402975" w:rsidRPr="000728FF">
        <w:rPr>
          <w:rFonts w:ascii="Bookman Old Style" w:hAnsi="Bookman Old Style" w:cs="Arial"/>
        </w:rPr>
        <w:t xml:space="preserve">es to IPR on the respective </w:t>
      </w:r>
      <w:r w:rsidRPr="000728FF">
        <w:rPr>
          <w:rFonts w:ascii="Bookman Old Style" w:hAnsi="Bookman Old Style" w:cs="Arial"/>
        </w:rPr>
        <w:t xml:space="preserve">date and </w:t>
      </w:r>
      <w:r w:rsidRPr="000728FF">
        <w:rPr>
          <w:rFonts w:ascii="Bookman Old Style" w:hAnsi="Bookman Old Style" w:cs="Arial"/>
          <w:color w:val="242326"/>
          <w:lang w:val="en-GB" w:bidi="he-IL"/>
        </w:rPr>
        <w:t xml:space="preserve">time as indicated in the tender notice with an authority letter addressed to the </w:t>
      </w:r>
      <w:r w:rsidRPr="000728FF">
        <w:rPr>
          <w:rFonts w:ascii="Bookman Old Style" w:hAnsi="Bookman Old Style" w:cs="Arial"/>
          <w:lang w:val="en-GB" w:bidi="he-IL"/>
        </w:rPr>
        <w:t>Chief Administrative Officer</w:t>
      </w:r>
      <w:r w:rsidR="00361346" w:rsidRPr="000728FF">
        <w:rPr>
          <w:rFonts w:ascii="Bookman Old Style" w:hAnsi="Bookman Old Style" w:cs="Arial"/>
          <w:color w:val="242326"/>
          <w:lang w:val="en-GB" w:bidi="he-IL"/>
        </w:rPr>
        <w:t xml:space="preserve">, IPR, </w:t>
      </w:r>
      <w:r w:rsidRPr="000728FF">
        <w:rPr>
          <w:rFonts w:ascii="Bookman Old Style" w:hAnsi="Bookman Old Style" w:cs="Arial"/>
          <w:color w:val="242326"/>
          <w:lang w:val="en-GB" w:bidi="he-IL"/>
        </w:rPr>
        <w:t>which should be produced to the officers who are opening the tenders,</w:t>
      </w:r>
      <w:r w:rsidRPr="0000378B">
        <w:rPr>
          <w:rFonts w:ascii="Bookman Old Style" w:hAnsi="Bookman Old Style" w:cs="Arial"/>
          <w:color w:val="242326"/>
          <w:lang w:val="en-GB" w:bidi="he-IL"/>
        </w:rPr>
        <w:t xml:space="preserve"> on demand to prove the </w:t>
      </w:r>
      <w:proofErr w:type="spellStart"/>
      <w:r w:rsidRPr="0000378B">
        <w:rPr>
          <w:rFonts w:ascii="Bookman Old Style" w:hAnsi="Bookman Old Style" w:cs="Arial"/>
          <w:color w:val="242326"/>
          <w:lang w:val="en-GB" w:bidi="he-IL"/>
        </w:rPr>
        <w:t>bonafide</w:t>
      </w:r>
      <w:r w:rsidR="00695E1A">
        <w:rPr>
          <w:rFonts w:ascii="Bookman Old Style" w:hAnsi="Bookman Old Style" w:cs="Arial"/>
          <w:color w:val="242326"/>
          <w:lang w:val="en-GB" w:bidi="he-IL"/>
        </w:rPr>
        <w:t>s</w:t>
      </w:r>
      <w:proofErr w:type="spellEnd"/>
      <w:r w:rsidRPr="0000378B">
        <w:rPr>
          <w:rFonts w:ascii="Bookman Old Style" w:hAnsi="Bookman Old Style" w:cs="Arial"/>
          <w:color w:val="242326"/>
          <w:lang w:val="en-GB" w:bidi="he-IL"/>
        </w:rPr>
        <w:t xml:space="preserve"> of the representative who participates in the opening of the tender. In case the representative of the tenderer fails to produce such an authority letter on</w:t>
      </w:r>
      <w:r w:rsidR="00361346">
        <w:rPr>
          <w:rFonts w:ascii="Bookman Old Style" w:hAnsi="Bookman Old Style" w:cs="Arial"/>
          <w:color w:val="242326"/>
          <w:lang w:val="en-GB" w:bidi="he-IL"/>
        </w:rPr>
        <w:t xml:space="preserve"> behalf of the tenderer, he/she may</w:t>
      </w:r>
      <w:r w:rsidRPr="0000378B">
        <w:rPr>
          <w:rFonts w:ascii="Bookman Old Style" w:hAnsi="Bookman Old Style" w:cs="Arial"/>
          <w:color w:val="242326"/>
          <w:lang w:val="en-GB" w:bidi="he-IL"/>
        </w:rPr>
        <w:t xml:space="preserve"> be debarred from participating in the opening of the tenders.</w:t>
      </w:r>
    </w:p>
    <w:p w14:paraId="640F54E4" w14:textId="77777777" w:rsidR="00053071" w:rsidRPr="0000378B" w:rsidRDefault="00053071" w:rsidP="00053071">
      <w:pPr>
        <w:pStyle w:val="ListParagraph"/>
        <w:ind w:left="792"/>
        <w:contextualSpacing/>
        <w:jc w:val="both"/>
        <w:rPr>
          <w:rFonts w:ascii="Bookman Old Style" w:hAnsi="Bookman Old Style" w:cs="Arial"/>
          <w:color w:val="242326"/>
          <w:lang w:val="en-GB" w:bidi="he-IL"/>
        </w:rPr>
      </w:pPr>
    </w:p>
    <w:p w14:paraId="3B38A7EA" w14:textId="77777777" w:rsidR="000B6DFA" w:rsidRPr="00ED1F45" w:rsidRDefault="000B6DFA" w:rsidP="000728FF">
      <w:pPr>
        <w:pStyle w:val="ListParagraph"/>
        <w:numPr>
          <w:ilvl w:val="1"/>
          <w:numId w:val="19"/>
        </w:numPr>
        <w:contextualSpacing/>
        <w:jc w:val="both"/>
        <w:rPr>
          <w:rFonts w:ascii="Bookman Old Style" w:hAnsi="Bookman Old Style" w:cs="Arial"/>
        </w:rPr>
      </w:pPr>
      <w:r w:rsidRPr="0000378B">
        <w:rPr>
          <w:rFonts w:ascii="Bookman Old Style" w:hAnsi="Bookman Old Style" w:cs="Arial"/>
          <w:color w:val="242326"/>
          <w:lang w:val="en-GB" w:bidi="he-IL"/>
        </w:rPr>
        <w:t>The tenderers representative, who reaches the venue of the tender opening late</w:t>
      </w:r>
      <w:r w:rsidRPr="0000378B">
        <w:rPr>
          <w:rFonts w:ascii="Bookman Old Style" w:hAnsi="Bookman Old Style" w:cs="Arial"/>
          <w:color w:val="444349"/>
          <w:lang w:val="en-GB" w:bidi="he-IL"/>
        </w:rPr>
        <w:t xml:space="preserve">, </w:t>
      </w:r>
      <w:r w:rsidRPr="0000378B">
        <w:rPr>
          <w:rFonts w:ascii="Bookman Old Style" w:hAnsi="Bookman Old Style" w:cs="Arial"/>
          <w:color w:val="242326"/>
          <w:lang w:val="en-GB" w:bidi="he-IL"/>
        </w:rPr>
        <w:t>i</w:t>
      </w:r>
      <w:r w:rsidRPr="0000378B">
        <w:rPr>
          <w:rFonts w:ascii="Bookman Old Style" w:hAnsi="Bookman Old Style" w:cs="Arial"/>
          <w:color w:val="000000"/>
          <w:lang w:val="en-GB" w:bidi="he-IL"/>
        </w:rPr>
        <w:t>.</w:t>
      </w:r>
      <w:r w:rsidRPr="0000378B">
        <w:rPr>
          <w:rFonts w:ascii="Bookman Old Style" w:hAnsi="Bookman Old Style" w:cs="Arial"/>
          <w:color w:val="242326"/>
          <w:lang w:val="en-GB" w:bidi="he-IL"/>
        </w:rPr>
        <w:t>e.</w:t>
      </w:r>
      <w:r w:rsidR="00361346">
        <w:rPr>
          <w:rFonts w:ascii="Bookman Old Style" w:hAnsi="Bookman Old Style" w:cs="Arial"/>
          <w:color w:val="242326"/>
          <w:lang w:val="en-GB" w:bidi="he-IL"/>
        </w:rPr>
        <w:t>,</w:t>
      </w:r>
      <w:r w:rsidRPr="0000378B">
        <w:rPr>
          <w:rFonts w:ascii="Bookman Old Style" w:hAnsi="Bookman Old Style" w:cs="Arial"/>
          <w:color w:val="242326"/>
          <w:lang w:val="en-GB" w:bidi="he-IL"/>
        </w:rPr>
        <w:t xml:space="preserve"> after the starting time specified for opening of the tenders, may not be allowed to take part in the tender opening. It should be noted that only one representative of each tenderer will be permitted to participate in the tender opening.</w:t>
      </w:r>
    </w:p>
    <w:p w14:paraId="078E83DE" w14:textId="77777777" w:rsidR="00ED1F45" w:rsidRPr="0000378B" w:rsidRDefault="00ED1F45" w:rsidP="00ED1F45">
      <w:pPr>
        <w:pStyle w:val="ListParagraph"/>
        <w:ind w:left="792"/>
        <w:contextualSpacing/>
        <w:jc w:val="both"/>
        <w:rPr>
          <w:rFonts w:ascii="Bookman Old Style" w:hAnsi="Bookman Old Style" w:cs="Arial"/>
        </w:rPr>
      </w:pPr>
    </w:p>
    <w:p w14:paraId="314D237F" w14:textId="720B5635" w:rsidR="000B6DFA" w:rsidRPr="0000378B" w:rsidRDefault="000B6DFA" w:rsidP="000728FF">
      <w:pPr>
        <w:pStyle w:val="ListParagraph"/>
        <w:numPr>
          <w:ilvl w:val="0"/>
          <w:numId w:val="19"/>
        </w:numPr>
        <w:contextualSpacing/>
        <w:rPr>
          <w:rFonts w:ascii="Bookman Old Style" w:hAnsi="Bookman Old Style" w:cs="Arial"/>
          <w:b/>
        </w:rPr>
      </w:pPr>
      <w:r w:rsidRPr="000728FF">
        <w:rPr>
          <w:rFonts w:ascii="Bookman Old Style" w:hAnsi="Bookman Old Style" w:cs="Arial"/>
          <w:b/>
          <w:u w:val="single"/>
        </w:rPr>
        <w:t>TECHNICAL CLARIFICATIONS</w:t>
      </w:r>
      <w:r w:rsidR="00E31A4A">
        <w:rPr>
          <w:rFonts w:ascii="Bookman Old Style" w:hAnsi="Bookman Old Style" w:cs="Arial"/>
          <w:b/>
        </w:rPr>
        <w:t>:</w:t>
      </w:r>
    </w:p>
    <w:p w14:paraId="7757802C" w14:textId="77777777" w:rsidR="000B0A5C" w:rsidRDefault="000B0A5C" w:rsidP="000B0A5C">
      <w:pPr>
        <w:pStyle w:val="Style"/>
        <w:spacing w:line="254" w:lineRule="exact"/>
        <w:ind w:left="792" w:right="24"/>
        <w:jc w:val="both"/>
        <w:rPr>
          <w:rFonts w:ascii="Bookman Old Style" w:hAnsi="Bookman Old Style" w:cs="Verdana"/>
          <w:color w:val="000000"/>
        </w:rPr>
      </w:pPr>
    </w:p>
    <w:p w14:paraId="72DD16CC" w14:textId="77777777" w:rsidR="000B6DFA" w:rsidRPr="0000378B" w:rsidRDefault="000B6DFA" w:rsidP="000B0A5C">
      <w:pPr>
        <w:pStyle w:val="Style"/>
        <w:spacing w:line="254" w:lineRule="exact"/>
        <w:ind w:left="792" w:right="24"/>
        <w:jc w:val="both"/>
        <w:rPr>
          <w:rFonts w:ascii="Bookman Old Style" w:hAnsi="Bookman Old Style" w:cs="Arial"/>
        </w:rPr>
      </w:pPr>
      <w:r w:rsidRPr="000728FF">
        <w:rPr>
          <w:rFonts w:ascii="Bookman Old Style" w:hAnsi="Bookman Old Style" w:cs="Verdana"/>
          <w:color w:val="000000"/>
        </w:rPr>
        <w:t>After opening of Part-I (Techno-commercial) of the tender, if it becomes necessary for IPR to seek clarifications from the tenderers, the same will be sought for from the tenderers.</w:t>
      </w:r>
      <w:r w:rsidRPr="0000378B">
        <w:rPr>
          <w:rFonts w:ascii="Bookman Old Style" w:hAnsi="Bookman Old Style" w:cs="Verdana"/>
          <w:color w:val="000000"/>
        </w:rPr>
        <w:t xml:space="preserve"> </w:t>
      </w:r>
    </w:p>
    <w:p w14:paraId="26C08D9E" w14:textId="77777777" w:rsidR="000B6DFA" w:rsidRPr="000728FF" w:rsidRDefault="000B6DFA" w:rsidP="000B6DFA">
      <w:pPr>
        <w:pStyle w:val="Style"/>
        <w:spacing w:line="254" w:lineRule="exact"/>
        <w:ind w:left="709" w:right="24"/>
        <w:jc w:val="both"/>
        <w:rPr>
          <w:rFonts w:ascii="Bookman Old Style" w:hAnsi="Bookman Old Style" w:cs="Arial"/>
          <w:u w:val="single"/>
        </w:rPr>
      </w:pPr>
    </w:p>
    <w:p w14:paraId="275CE77F" w14:textId="77777777" w:rsidR="000B6DFA" w:rsidRPr="000728FF" w:rsidRDefault="000B6DFA" w:rsidP="000728FF">
      <w:pPr>
        <w:pStyle w:val="Style"/>
        <w:numPr>
          <w:ilvl w:val="0"/>
          <w:numId w:val="19"/>
        </w:numPr>
        <w:spacing w:line="254" w:lineRule="exact"/>
        <w:ind w:right="24"/>
        <w:jc w:val="both"/>
        <w:rPr>
          <w:rFonts w:ascii="Bookman Old Style" w:hAnsi="Bookman Old Style" w:cs="Arial"/>
          <w:u w:val="single"/>
        </w:rPr>
      </w:pPr>
      <w:r w:rsidRPr="000728FF">
        <w:rPr>
          <w:rFonts w:ascii="Bookman Old Style" w:hAnsi="Bookman Old Style" w:cs="Arial"/>
          <w:b/>
          <w:u w:val="single"/>
        </w:rPr>
        <w:t>DATE FOR OPENING OF PART-II (PRICE):</w:t>
      </w:r>
    </w:p>
    <w:p w14:paraId="3229AFC1" w14:textId="77777777" w:rsidR="000B0A5C" w:rsidRPr="000B0A5C" w:rsidRDefault="000B0A5C" w:rsidP="000B6DFA">
      <w:pPr>
        <w:ind w:left="720"/>
        <w:jc w:val="both"/>
        <w:rPr>
          <w:rFonts w:ascii="Bookman Old Style" w:hAnsi="Bookman Old Style" w:cs="Arial"/>
          <w:sz w:val="8"/>
          <w:szCs w:val="8"/>
        </w:rPr>
      </w:pPr>
    </w:p>
    <w:p w14:paraId="044856EF" w14:textId="77777777" w:rsidR="000B6DFA" w:rsidRDefault="000B6DFA" w:rsidP="009D5EF8">
      <w:pPr>
        <w:spacing w:after="0"/>
        <w:ind w:left="720"/>
        <w:jc w:val="both"/>
        <w:rPr>
          <w:rFonts w:ascii="Bookman Old Style" w:hAnsi="Bookman Old Style" w:cs="Arial"/>
          <w:sz w:val="24"/>
          <w:szCs w:val="24"/>
        </w:rPr>
      </w:pPr>
      <w:r w:rsidRPr="000728FF">
        <w:rPr>
          <w:rFonts w:ascii="Bookman Old Style" w:hAnsi="Bookman Old Style" w:cs="Arial"/>
          <w:sz w:val="24"/>
          <w:szCs w:val="24"/>
        </w:rPr>
        <w:t>After completion of technical evaluation, Part-II (Price) of only technically qualified ten</w:t>
      </w:r>
      <w:r w:rsidR="00F63A44" w:rsidRPr="000728FF">
        <w:rPr>
          <w:rFonts w:ascii="Bookman Old Style" w:hAnsi="Bookman Old Style" w:cs="Arial"/>
          <w:sz w:val="24"/>
          <w:szCs w:val="24"/>
        </w:rPr>
        <w:t xml:space="preserve">derers shall be opened. The </w:t>
      </w:r>
      <w:r w:rsidRPr="000728FF">
        <w:rPr>
          <w:rFonts w:ascii="Bookman Old Style" w:hAnsi="Bookman Old Style" w:cs="Arial"/>
          <w:sz w:val="24"/>
          <w:szCs w:val="24"/>
        </w:rPr>
        <w:t xml:space="preserve">date and time of opening of Part-II (Price) shall be intimated only to the </w:t>
      </w:r>
      <w:r w:rsidR="003F598E" w:rsidRPr="000728FF">
        <w:rPr>
          <w:rFonts w:ascii="Bookman Old Style" w:hAnsi="Bookman Old Style" w:cs="Arial"/>
          <w:sz w:val="24"/>
          <w:szCs w:val="24"/>
        </w:rPr>
        <w:t>technically qualified tenderers. Tenderers, w</w:t>
      </w:r>
      <w:r w:rsidRPr="000728FF">
        <w:rPr>
          <w:rFonts w:ascii="Bookman Old Style" w:hAnsi="Bookman Old Style" w:cs="Arial"/>
          <w:sz w:val="24"/>
          <w:szCs w:val="24"/>
        </w:rPr>
        <w:t>hose Part-I offers have been found suitable will only be permitted to participate in the opening of the Part-II (Price) of the tender.</w:t>
      </w:r>
    </w:p>
    <w:p w14:paraId="663BBDCD" w14:textId="77777777" w:rsidR="009D5EF8" w:rsidRPr="0000378B" w:rsidRDefault="009D5EF8" w:rsidP="00042404">
      <w:pPr>
        <w:spacing w:after="0"/>
        <w:jc w:val="both"/>
        <w:rPr>
          <w:rFonts w:ascii="Bookman Old Style" w:hAnsi="Bookman Old Style" w:cs="Arial"/>
          <w:b/>
          <w:sz w:val="24"/>
          <w:szCs w:val="24"/>
        </w:rPr>
      </w:pPr>
    </w:p>
    <w:p w14:paraId="1CED5D68" w14:textId="77777777" w:rsidR="00933932" w:rsidRPr="0000378B" w:rsidRDefault="00933932" w:rsidP="000728FF">
      <w:pPr>
        <w:pStyle w:val="ListParagraph"/>
        <w:numPr>
          <w:ilvl w:val="0"/>
          <w:numId w:val="19"/>
        </w:numPr>
        <w:contextualSpacing/>
        <w:jc w:val="both"/>
        <w:rPr>
          <w:rFonts w:ascii="Bookman Old Style" w:hAnsi="Bookman Old Style" w:cs="Arial"/>
          <w:b/>
        </w:rPr>
      </w:pPr>
      <w:r w:rsidRPr="000728FF">
        <w:rPr>
          <w:rFonts w:ascii="Bookman Old Style" w:hAnsi="Bookman Old Style" w:cs="Arial"/>
          <w:b/>
          <w:u w:val="single"/>
        </w:rPr>
        <w:t>HOLIDAYS</w:t>
      </w:r>
      <w:r w:rsidR="000B0A5C">
        <w:rPr>
          <w:rFonts w:ascii="Bookman Old Style" w:hAnsi="Bookman Old Style" w:cs="Arial"/>
          <w:b/>
        </w:rPr>
        <w:t>:</w:t>
      </w:r>
    </w:p>
    <w:p w14:paraId="592522E4" w14:textId="77777777" w:rsidR="000B0A5C" w:rsidRDefault="000B0A5C" w:rsidP="00933932">
      <w:pPr>
        <w:pStyle w:val="ListParagraph"/>
        <w:contextualSpacing/>
        <w:jc w:val="both"/>
        <w:rPr>
          <w:rFonts w:ascii="Bookman Old Style" w:hAnsi="Bookman Old Style" w:cs="Arial"/>
          <w:color w:val="242326"/>
          <w:lang w:val="en-GB" w:bidi="he-IL"/>
        </w:rPr>
      </w:pPr>
    </w:p>
    <w:p w14:paraId="00B862F1" w14:textId="77777777" w:rsidR="000B0A5C" w:rsidRDefault="006D750D" w:rsidP="00933932">
      <w:pPr>
        <w:pStyle w:val="ListParagraph"/>
        <w:contextualSpacing/>
        <w:jc w:val="both"/>
        <w:rPr>
          <w:rFonts w:ascii="Bookman Old Style" w:hAnsi="Bookman Old Style" w:cs="Arial"/>
          <w:color w:val="444349"/>
          <w:lang w:val="en-GB" w:bidi="he-IL"/>
        </w:rPr>
      </w:pPr>
      <w:r>
        <w:rPr>
          <w:rFonts w:ascii="Bookman Old Style" w:hAnsi="Bookman Old Style" w:cs="Arial"/>
          <w:color w:val="242326"/>
          <w:lang w:val="en-GB" w:bidi="he-IL"/>
        </w:rPr>
        <w:lastRenderedPageBreak/>
        <w:t>If the date</w:t>
      </w:r>
      <w:r w:rsidR="00ED1F45">
        <w:rPr>
          <w:rFonts w:ascii="Bookman Old Style" w:hAnsi="Bookman Old Style" w:cs="Arial"/>
          <w:color w:val="242326"/>
          <w:lang w:val="en-GB" w:bidi="he-IL"/>
        </w:rPr>
        <w:t xml:space="preserve"> specified for </w:t>
      </w:r>
      <w:r>
        <w:rPr>
          <w:rFonts w:ascii="Bookman Old Style" w:hAnsi="Bookman Old Style" w:cs="Arial"/>
          <w:color w:val="242326"/>
          <w:lang w:val="en-GB" w:bidi="he-IL"/>
        </w:rPr>
        <w:t>opening of the tenders is declared as holiday</w:t>
      </w:r>
      <w:r w:rsidR="005A6F0E">
        <w:rPr>
          <w:rFonts w:ascii="Bookman Old Style" w:hAnsi="Bookman Old Style" w:cs="Arial"/>
          <w:color w:val="242326"/>
          <w:lang w:val="en-GB" w:bidi="he-IL"/>
        </w:rPr>
        <w:t xml:space="preserve"> </w:t>
      </w:r>
      <w:r w:rsidR="00933932" w:rsidRPr="0000378B">
        <w:rPr>
          <w:rFonts w:ascii="Bookman Old Style" w:hAnsi="Bookman Old Style" w:cs="Arial"/>
          <w:color w:val="242326"/>
          <w:lang w:val="en-GB" w:bidi="he-IL"/>
        </w:rPr>
        <w:t>by the competent auth</w:t>
      </w:r>
      <w:r>
        <w:rPr>
          <w:rFonts w:ascii="Bookman Old Style" w:hAnsi="Bookman Old Style" w:cs="Arial"/>
          <w:color w:val="242326"/>
          <w:lang w:val="en-GB" w:bidi="he-IL"/>
        </w:rPr>
        <w:t xml:space="preserve">ority due to any </w:t>
      </w:r>
      <w:r w:rsidR="00933932" w:rsidRPr="0000378B">
        <w:rPr>
          <w:rFonts w:ascii="Bookman Old Style" w:hAnsi="Bookman Old Style" w:cs="Arial"/>
          <w:color w:val="242326"/>
          <w:lang w:val="en-GB" w:bidi="he-IL"/>
        </w:rPr>
        <w:t>reasons</w:t>
      </w:r>
      <w:r w:rsidR="00933932" w:rsidRPr="0000378B">
        <w:rPr>
          <w:rFonts w:ascii="Bookman Old Style" w:hAnsi="Bookman Old Style" w:cs="Arial"/>
          <w:color w:val="444349"/>
          <w:lang w:val="en-GB" w:bidi="he-IL"/>
        </w:rPr>
        <w:t xml:space="preserve">, </w:t>
      </w:r>
      <w:r>
        <w:rPr>
          <w:rFonts w:ascii="Bookman Old Style" w:hAnsi="Bookman Old Style" w:cs="Arial"/>
          <w:color w:val="242326"/>
          <w:lang w:val="en-GB" w:bidi="he-IL"/>
        </w:rPr>
        <w:t>then the date</w:t>
      </w:r>
      <w:r w:rsidR="00ED1F45">
        <w:rPr>
          <w:rFonts w:ascii="Bookman Old Style" w:hAnsi="Bookman Old Style" w:cs="Arial"/>
          <w:color w:val="242326"/>
          <w:lang w:val="en-GB" w:bidi="he-IL"/>
        </w:rPr>
        <w:t xml:space="preserve"> for </w:t>
      </w:r>
      <w:r w:rsidR="00933932" w:rsidRPr="0000378B">
        <w:rPr>
          <w:rFonts w:ascii="Bookman Old Style" w:hAnsi="Bookman Old Style" w:cs="Arial"/>
          <w:color w:val="242326"/>
          <w:lang w:val="en-GB" w:bidi="he-IL"/>
        </w:rPr>
        <w:t>opening of tenders will get postponed automat</w:t>
      </w:r>
      <w:r w:rsidR="00933932" w:rsidRPr="0000378B">
        <w:rPr>
          <w:rFonts w:ascii="Bookman Old Style" w:hAnsi="Bookman Old Style" w:cs="Arial"/>
          <w:color w:val="444349"/>
          <w:lang w:val="en-GB" w:bidi="he-IL"/>
        </w:rPr>
        <w:t>i</w:t>
      </w:r>
      <w:r w:rsidR="00933932" w:rsidRPr="0000378B">
        <w:rPr>
          <w:rFonts w:ascii="Bookman Old Style" w:hAnsi="Bookman Old Style" w:cs="Arial"/>
          <w:color w:val="242326"/>
          <w:lang w:val="en-GB" w:bidi="he-IL"/>
        </w:rPr>
        <w:t>cally to the next working day</w:t>
      </w:r>
      <w:r w:rsidR="00933932" w:rsidRPr="0000378B">
        <w:rPr>
          <w:rFonts w:ascii="Bookman Old Style" w:hAnsi="Bookman Old Style" w:cs="Arial"/>
          <w:color w:val="444349"/>
          <w:lang w:val="en-GB" w:bidi="he-IL"/>
        </w:rPr>
        <w:t xml:space="preserve">. </w:t>
      </w:r>
    </w:p>
    <w:p w14:paraId="3CB8706C" w14:textId="77777777" w:rsidR="00667945" w:rsidRDefault="00667945" w:rsidP="00933932">
      <w:pPr>
        <w:pStyle w:val="ListParagraph"/>
        <w:contextualSpacing/>
        <w:jc w:val="both"/>
        <w:rPr>
          <w:rFonts w:ascii="Bookman Old Style" w:hAnsi="Bookman Old Style" w:cs="Arial"/>
          <w:b/>
        </w:rPr>
      </w:pPr>
    </w:p>
    <w:p w14:paraId="2AAB93F7" w14:textId="77777777" w:rsidR="00197EB2" w:rsidRDefault="00197EB2" w:rsidP="000728FF">
      <w:pPr>
        <w:pStyle w:val="ListParagraph"/>
        <w:numPr>
          <w:ilvl w:val="0"/>
          <w:numId w:val="19"/>
        </w:numPr>
        <w:contextualSpacing/>
        <w:jc w:val="both"/>
        <w:rPr>
          <w:rFonts w:ascii="Bookman Old Style" w:hAnsi="Bookman Old Style" w:cs="Arial"/>
          <w:b/>
        </w:rPr>
      </w:pPr>
      <w:r w:rsidRPr="000728FF">
        <w:rPr>
          <w:rFonts w:ascii="Bookman Old Style" w:hAnsi="Bookman Old Style"/>
          <w:b/>
          <w:bCs/>
          <w:u w:val="single"/>
        </w:rPr>
        <w:t>V</w:t>
      </w:r>
      <w:r w:rsidRPr="000728FF">
        <w:rPr>
          <w:rFonts w:ascii="Bookman Old Style" w:hAnsi="Bookman Old Style" w:cs="Arial"/>
          <w:b/>
          <w:u w:val="single"/>
        </w:rPr>
        <w:t>ALIDITY OF OFFERS</w:t>
      </w:r>
      <w:r w:rsidR="000B0A5C">
        <w:rPr>
          <w:rFonts w:ascii="Bookman Old Style" w:hAnsi="Bookman Old Style" w:cs="Arial"/>
          <w:b/>
        </w:rPr>
        <w:t>:</w:t>
      </w:r>
    </w:p>
    <w:p w14:paraId="1358258D" w14:textId="77777777" w:rsidR="000B0A5C" w:rsidRPr="0000378B" w:rsidRDefault="000B0A5C" w:rsidP="000B0A5C">
      <w:pPr>
        <w:pStyle w:val="ListParagraph"/>
        <w:ind w:left="360"/>
        <w:contextualSpacing/>
        <w:jc w:val="both"/>
        <w:rPr>
          <w:rFonts w:ascii="Bookman Old Style" w:hAnsi="Bookman Old Style" w:cs="Arial"/>
          <w:b/>
        </w:rPr>
      </w:pPr>
    </w:p>
    <w:p w14:paraId="37A55C41" w14:textId="77777777" w:rsidR="00197EB2" w:rsidRDefault="00197EB2" w:rsidP="00D472C8">
      <w:pPr>
        <w:pStyle w:val="ListParagraph"/>
        <w:jc w:val="both"/>
        <w:rPr>
          <w:rFonts w:ascii="Bookman Old Style" w:hAnsi="Bookman Old Style" w:cs="Arial"/>
          <w:color w:val="28262A"/>
          <w:lang w:val="en-GB" w:bidi="he-IL"/>
        </w:rPr>
      </w:pPr>
      <w:r w:rsidRPr="000728FF">
        <w:rPr>
          <w:rFonts w:ascii="Bookman Old Style" w:hAnsi="Bookman Old Style" w:cs="Arial"/>
        </w:rPr>
        <w:t xml:space="preserve">Offers shall be kept valid for acceptance for a period of </w:t>
      </w:r>
      <w:r w:rsidRPr="000728FF">
        <w:rPr>
          <w:rFonts w:ascii="Bookman Old Style" w:hAnsi="Bookman Old Style" w:cs="Arial"/>
          <w:color w:val="28262A"/>
          <w:lang w:val="en-GB" w:bidi="he-IL"/>
        </w:rPr>
        <w:t>120 (One hundred</w:t>
      </w:r>
      <w:r w:rsidRPr="0000378B">
        <w:rPr>
          <w:rFonts w:ascii="Bookman Old Style" w:hAnsi="Bookman Old Style" w:cs="Arial"/>
          <w:color w:val="28262A"/>
          <w:lang w:val="en-GB" w:bidi="he-IL"/>
        </w:rPr>
        <w:t xml:space="preserve"> twenty) days fro</w:t>
      </w:r>
      <w:r w:rsidR="00667945">
        <w:rPr>
          <w:rFonts w:ascii="Bookman Old Style" w:hAnsi="Bookman Old Style" w:cs="Arial"/>
          <w:color w:val="28262A"/>
          <w:lang w:val="en-GB" w:bidi="he-IL"/>
        </w:rPr>
        <w:t xml:space="preserve">m the date of opening of Part-I </w:t>
      </w:r>
      <w:r w:rsidRPr="0000378B">
        <w:rPr>
          <w:rFonts w:ascii="Bookman Old Style" w:hAnsi="Bookman Old Style" w:cs="Arial"/>
          <w:color w:val="28262A"/>
          <w:lang w:val="en-GB" w:bidi="he-IL"/>
        </w:rPr>
        <w:t>of the tender. Offers with shorter validity period will be liable for rejection.</w:t>
      </w:r>
    </w:p>
    <w:p w14:paraId="5DD0EEC5" w14:textId="77777777" w:rsidR="00F779B5" w:rsidRPr="0000378B" w:rsidRDefault="00F779B5" w:rsidP="00D472C8">
      <w:pPr>
        <w:pStyle w:val="ListParagraph"/>
        <w:jc w:val="both"/>
        <w:rPr>
          <w:rFonts w:ascii="Bookman Old Style" w:hAnsi="Bookman Old Style" w:cs="Arial"/>
          <w:color w:val="28262A"/>
          <w:lang w:val="en-GB" w:bidi="he-IL"/>
        </w:rPr>
      </w:pPr>
    </w:p>
    <w:p w14:paraId="3364EE82" w14:textId="77777777" w:rsidR="00197EB2" w:rsidRPr="000B0A5C" w:rsidRDefault="00197EB2" w:rsidP="000728FF">
      <w:pPr>
        <w:pStyle w:val="ListParagraph"/>
        <w:numPr>
          <w:ilvl w:val="0"/>
          <w:numId w:val="19"/>
        </w:numPr>
        <w:ind w:left="720" w:hanging="720"/>
        <w:contextualSpacing/>
        <w:jc w:val="both"/>
        <w:rPr>
          <w:rFonts w:ascii="Bookman Old Style" w:hAnsi="Bookman Old Style" w:cs="Arial"/>
        </w:rPr>
      </w:pPr>
      <w:r w:rsidRPr="000728FF">
        <w:rPr>
          <w:rFonts w:ascii="Bookman Old Style" w:hAnsi="Bookman Old Style" w:cs="Arial"/>
          <w:b/>
          <w:u w:val="single"/>
        </w:rPr>
        <w:t>PAST PERFORMANCE</w:t>
      </w:r>
      <w:r w:rsidR="000B0A5C">
        <w:rPr>
          <w:rFonts w:ascii="Bookman Old Style" w:hAnsi="Bookman Old Style" w:cs="Arial"/>
          <w:b/>
        </w:rPr>
        <w:t>:</w:t>
      </w:r>
    </w:p>
    <w:p w14:paraId="421EBD21" w14:textId="77777777" w:rsidR="000B0A5C" w:rsidRPr="0000378B" w:rsidRDefault="000B0A5C" w:rsidP="000B0A5C">
      <w:pPr>
        <w:pStyle w:val="ListParagraph"/>
        <w:contextualSpacing/>
        <w:jc w:val="both"/>
        <w:rPr>
          <w:rFonts w:ascii="Bookman Old Style" w:hAnsi="Bookman Old Style" w:cs="Arial"/>
        </w:rPr>
      </w:pPr>
    </w:p>
    <w:p w14:paraId="304A74E7" w14:textId="77777777" w:rsidR="00667945" w:rsidRDefault="00197EB2" w:rsidP="009D5EF8">
      <w:pPr>
        <w:spacing w:after="0"/>
        <w:ind w:left="720"/>
        <w:jc w:val="both"/>
        <w:rPr>
          <w:rFonts w:ascii="Bookman Old Style" w:hAnsi="Bookman Old Style" w:cs="Arial"/>
          <w:sz w:val="24"/>
          <w:szCs w:val="24"/>
        </w:rPr>
      </w:pPr>
      <w:r w:rsidRPr="0000378B">
        <w:rPr>
          <w:rFonts w:ascii="Bookman Old Style" w:hAnsi="Bookman Old Style" w:cs="Arial"/>
          <w:sz w:val="24"/>
          <w:szCs w:val="24"/>
        </w:rPr>
        <w:t>In case the past performance of the tenderer is not found to be satisfactory with regard to quality, delivery, war</w:t>
      </w:r>
      <w:r w:rsidR="00080345">
        <w:rPr>
          <w:rFonts w:ascii="Bookman Old Style" w:hAnsi="Bookman Old Style" w:cs="Arial"/>
          <w:sz w:val="24"/>
          <w:szCs w:val="24"/>
        </w:rPr>
        <w:t>ranty obligation and non-fulfil</w:t>
      </w:r>
      <w:r w:rsidRPr="0000378B">
        <w:rPr>
          <w:rFonts w:ascii="Bookman Old Style" w:hAnsi="Bookman Old Style" w:cs="Arial"/>
          <w:sz w:val="24"/>
          <w:szCs w:val="24"/>
        </w:rPr>
        <w:t>ment of terms and conditions of the contract, their offer is liable to</w:t>
      </w:r>
      <w:r w:rsidR="00667945">
        <w:rPr>
          <w:rFonts w:ascii="Bookman Old Style" w:hAnsi="Bookman Old Style" w:cs="Arial"/>
          <w:sz w:val="24"/>
          <w:szCs w:val="24"/>
        </w:rPr>
        <w:t xml:space="preserve"> be rejected by IPR.</w:t>
      </w:r>
    </w:p>
    <w:p w14:paraId="33739A8F" w14:textId="77777777" w:rsidR="009D5EF8" w:rsidRDefault="009D5EF8" w:rsidP="00997EE0">
      <w:pPr>
        <w:spacing w:after="0"/>
        <w:jc w:val="both"/>
        <w:rPr>
          <w:rFonts w:ascii="Bookman Old Style" w:hAnsi="Bookman Old Style" w:cs="Arial"/>
          <w:sz w:val="24"/>
          <w:szCs w:val="24"/>
        </w:rPr>
      </w:pPr>
    </w:p>
    <w:p w14:paraId="74FD3537" w14:textId="6E7F1B0A" w:rsidR="00933932" w:rsidRPr="00667945" w:rsidRDefault="00E31A4A" w:rsidP="000728FF">
      <w:pPr>
        <w:pStyle w:val="ListParagraph"/>
        <w:numPr>
          <w:ilvl w:val="0"/>
          <w:numId w:val="19"/>
        </w:numPr>
        <w:jc w:val="both"/>
        <w:rPr>
          <w:rFonts w:ascii="Bookman Old Style" w:hAnsi="Bookman Old Style" w:cs="Arial"/>
          <w:b/>
        </w:rPr>
      </w:pPr>
      <w:r>
        <w:rPr>
          <w:rFonts w:ascii="Bookman Old Style" w:hAnsi="Bookman Old Style"/>
          <w:b/>
          <w:bCs/>
        </w:rPr>
        <w:t xml:space="preserve">  </w:t>
      </w:r>
      <w:r w:rsidR="00667945" w:rsidRPr="000728FF">
        <w:rPr>
          <w:rFonts w:ascii="Bookman Old Style" w:hAnsi="Bookman Old Style"/>
          <w:b/>
          <w:bCs/>
          <w:u w:val="single"/>
        </w:rPr>
        <w:t>AC</w:t>
      </w:r>
      <w:r w:rsidR="00933932" w:rsidRPr="000728FF">
        <w:rPr>
          <w:rFonts w:ascii="Bookman Old Style" w:hAnsi="Bookman Old Style"/>
          <w:b/>
          <w:bCs/>
          <w:u w:val="single"/>
        </w:rPr>
        <w:t>CEPTANCE OF</w:t>
      </w:r>
      <w:r w:rsidR="00933932" w:rsidRPr="000728FF">
        <w:rPr>
          <w:rFonts w:ascii="Bookman Old Style" w:hAnsi="Bookman Old Style" w:cs="Arial"/>
          <w:b/>
          <w:u w:val="single"/>
        </w:rPr>
        <w:t xml:space="preserve"> TENDER</w:t>
      </w:r>
      <w:r w:rsidR="000B0A5C" w:rsidRPr="00667945">
        <w:rPr>
          <w:rFonts w:ascii="Bookman Old Style" w:hAnsi="Bookman Old Style" w:cs="Arial"/>
          <w:b/>
        </w:rPr>
        <w:t>:</w:t>
      </w:r>
    </w:p>
    <w:p w14:paraId="30EF73F2" w14:textId="77777777" w:rsidR="000B0A5C" w:rsidRPr="0000378B" w:rsidRDefault="000B0A5C" w:rsidP="000B0A5C">
      <w:pPr>
        <w:pStyle w:val="ListParagraph"/>
        <w:ind w:left="360"/>
        <w:contextualSpacing/>
        <w:rPr>
          <w:rFonts w:ascii="Bookman Old Style" w:hAnsi="Bookman Old Style" w:cs="Arial"/>
          <w:b/>
        </w:rPr>
      </w:pPr>
    </w:p>
    <w:p w14:paraId="6D3FD338" w14:textId="77777777" w:rsidR="00933932" w:rsidRDefault="0002351B" w:rsidP="000B0A5C">
      <w:pPr>
        <w:pStyle w:val="ListParagraph"/>
        <w:contextualSpacing/>
        <w:jc w:val="both"/>
        <w:rPr>
          <w:rFonts w:ascii="Bookman Old Style" w:hAnsi="Bookman Old Style"/>
        </w:rPr>
      </w:pPr>
      <w:r>
        <w:rPr>
          <w:rFonts w:ascii="Bookman Old Style" w:hAnsi="Bookman Old Style"/>
        </w:rPr>
        <w:t>The acceptance of offer</w:t>
      </w:r>
      <w:r w:rsidR="00933932" w:rsidRPr="0000378B">
        <w:rPr>
          <w:rFonts w:ascii="Bookman Old Style" w:hAnsi="Bookman Old Style"/>
        </w:rPr>
        <w:t xml:space="preserve"> shall be communicat</w:t>
      </w:r>
      <w:r>
        <w:rPr>
          <w:rFonts w:ascii="Bookman Old Style" w:hAnsi="Bookman Old Style"/>
        </w:rPr>
        <w:t>ed to the successful bidder</w:t>
      </w:r>
      <w:r w:rsidR="00933932" w:rsidRPr="0000378B">
        <w:rPr>
          <w:rFonts w:ascii="Bookman Old Style" w:hAnsi="Bookman Old Style"/>
        </w:rPr>
        <w:t xml:space="preserve"> through a letter of intent</w:t>
      </w:r>
      <w:r w:rsidR="000B0A5C">
        <w:rPr>
          <w:rFonts w:ascii="Bookman Old Style" w:hAnsi="Bookman Old Style"/>
        </w:rPr>
        <w:t>.</w:t>
      </w:r>
    </w:p>
    <w:p w14:paraId="4496F00C" w14:textId="1D3D38F5" w:rsidR="009D5EF8" w:rsidRPr="000728FF" w:rsidRDefault="009D5EF8" w:rsidP="00997EE0">
      <w:pPr>
        <w:contextualSpacing/>
        <w:jc w:val="both"/>
        <w:rPr>
          <w:rFonts w:ascii="Bookman Old Style" w:hAnsi="Bookman Old Style" w:cs="Arial"/>
          <w:b/>
          <w:sz w:val="8"/>
          <w:szCs w:val="6"/>
        </w:rPr>
      </w:pPr>
    </w:p>
    <w:p w14:paraId="6D83DAFE" w14:textId="52739FCF" w:rsidR="00933932" w:rsidRDefault="00E31A4A" w:rsidP="000728FF">
      <w:pPr>
        <w:pStyle w:val="ListParagraph"/>
        <w:numPr>
          <w:ilvl w:val="0"/>
          <w:numId w:val="19"/>
        </w:numPr>
        <w:contextualSpacing/>
        <w:rPr>
          <w:rFonts w:ascii="Bookman Old Style" w:hAnsi="Bookman Old Style" w:cs="Arial"/>
          <w:b/>
        </w:rPr>
      </w:pPr>
      <w:r>
        <w:rPr>
          <w:rFonts w:ascii="Bookman Old Style" w:hAnsi="Bookman Old Style" w:cs="Arial"/>
          <w:b/>
        </w:rPr>
        <w:t xml:space="preserve">  </w:t>
      </w:r>
      <w:r w:rsidR="00C007B4" w:rsidRPr="000728FF">
        <w:rPr>
          <w:rFonts w:ascii="Bookman Old Style" w:hAnsi="Bookman Old Style" w:cs="Arial"/>
          <w:b/>
          <w:u w:val="single"/>
        </w:rPr>
        <w:t>EXECUTION OF AGREEMENT</w:t>
      </w:r>
      <w:r w:rsidR="000B0A5C">
        <w:rPr>
          <w:rFonts w:ascii="Bookman Old Style" w:hAnsi="Bookman Old Style" w:cs="Arial"/>
          <w:b/>
        </w:rPr>
        <w:t>:</w:t>
      </w:r>
    </w:p>
    <w:p w14:paraId="76752BEB" w14:textId="77777777" w:rsidR="000B0A5C" w:rsidRPr="0000378B" w:rsidRDefault="000B0A5C" w:rsidP="000B0A5C">
      <w:pPr>
        <w:pStyle w:val="ListParagraph"/>
        <w:ind w:left="360"/>
        <w:contextualSpacing/>
        <w:rPr>
          <w:rFonts w:ascii="Bookman Old Style" w:hAnsi="Bookman Old Style" w:cs="Arial"/>
          <w:b/>
        </w:rPr>
      </w:pPr>
    </w:p>
    <w:p w14:paraId="0822DB13" w14:textId="3FDA13D4" w:rsidR="00C007B4" w:rsidRDefault="00C007B4" w:rsidP="00C007B4">
      <w:pPr>
        <w:pStyle w:val="ListParagraph"/>
        <w:contextualSpacing/>
        <w:jc w:val="both"/>
        <w:rPr>
          <w:rFonts w:ascii="Bookman Old Style" w:hAnsi="Bookman Old Style"/>
        </w:rPr>
      </w:pPr>
      <w:r w:rsidRPr="0000378B">
        <w:rPr>
          <w:rFonts w:ascii="Bookman Old Style" w:hAnsi="Bookman Old Style"/>
        </w:rPr>
        <w:t xml:space="preserve">The tenderer(s) whose tender(s) is/are accepted shall be required to be present </w:t>
      </w:r>
      <w:r w:rsidR="00050782">
        <w:rPr>
          <w:rFonts w:ascii="Bookman Old Style" w:hAnsi="Bookman Old Style"/>
        </w:rPr>
        <w:t xml:space="preserve">at the office of the Chief Administrative </w:t>
      </w:r>
      <w:r w:rsidRPr="0000378B">
        <w:rPr>
          <w:rFonts w:ascii="Bookman Old Style" w:hAnsi="Bookman Old Style"/>
        </w:rPr>
        <w:t xml:space="preserve">Officer of the Institute in person or if a firm </w:t>
      </w:r>
      <w:r w:rsidR="00080345">
        <w:rPr>
          <w:rFonts w:ascii="Bookman Old Style" w:hAnsi="Bookman Old Style"/>
        </w:rPr>
        <w:t>or company by their authoriz</w:t>
      </w:r>
      <w:r w:rsidR="000B0A5C">
        <w:rPr>
          <w:rFonts w:ascii="Bookman Old Style" w:hAnsi="Bookman Old Style"/>
        </w:rPr>
        <w:t xml:space="preserve">ed </w:t>
      </w:r>
      <w:r w:rsidRPr="0000378B">
        <w:rPr>
          <w:rFonts w:ascii="Bookman Old Style" w:hAnsi="Bookman Old Style"/>
        </w:rPr>
        <w:t>representative to execute an agreement o</w:t>
      </w:r>
      <w:r w:rsidR="00FF16DE">
        <w:rPr>
          <w:rFonts w:ascii="Bookman Old Style" w:hAnsi="Bookman Old Style"/>
        </w:rPr>
        <w:t xml:space="preserve">n non-judicial stamp paper of </w:t>
      </w:r>
      <w:proofErr w:type="spellStart"/>
      <w:r w:rsidRPr="0000378B">
        <w:rPr>
          <w:rFonts w:ascii="Bookman Old Style" w:hAnsi="Bookman Old Style"/>
        </w:rPr>
        <w:t>Rs</w:t>
      </w:r>
      <w:proofErr w:type="spellEnd"/>
      <w:r w:rsidRPr="0000378B">
        <w:rPr>
          <w:rFonts w:ascii="Bookman Old Style" w:hAnsi="Bookman Old Style"/>
        </w:rPr>
        <w:t xml:space="preserve">. 100/- for satisfactory completion of the job incorporating the conditions mentioned in the tender document and conditions if any subsequently agreed/modified, within 15 days from </w:t>
      </w:r>
      <w:r w:rsidR="008B2BFE">
        <w:rPr>
          <w:rFonts w:ascii="Bookman Old Style" w:hAnsi="Bookman Old Style"/>
        </w:rPr>
        <w:t xml:space="preserve">the </w:t>
      </w:r>
      <w:r w:rsidRPr="0000378B">
        <w:rPr>
          <w:rFonts w:ascii="Bookman Old Style" w:hAnsi="Bookman Old Style"/>
        </w:rPr>
        <w:t>date</w:t>
      </w:r>
      <w:r w:rsidR="008B2BFE">
        <w:rPr>
          <w:rFonts w:ascii="Bookman Old Style" w:hAnsi="Bookman Old Style"/>
        </w:rPr>
        <w:t xml:space="preserve"> of issue of</w:t>
      </w:r>
      <w:r w:rsidRPr="0000378B">
        <w:rPr>
          <w:rFonts w:ascii="Bookman Old Style" w:hAnsi="Bookman Old Style"/>
        </w:rPr>
        <w:t xml:space="preserve"> letter of intent. Failure to do so shall constitute a breach of contract </w:t>
      </w:r>
      <w:proofErr w:type="gramStart"/>
      <w:r w:rsidRPr="0000378B">
        <w:rPr>
          <w:rFonts w:ascii="Bookman Old Style" w:hAnsi="Bookman Old Style"/>
        </w:rPr>
        <w:t>effected</w:t>
      </w:r>
      <w:proofErr w:type="gramEnd"/>
      <w:r w:rsidRPr="0000378B">
        <w:rPr>
          <w:rFonts w:ascii="Bookman Old Style" w:hAnsi="Bookman Old Style"/>
        </w:rPr>
        <w:t xml:space="preserve"> by the acceptance of the letter of intent, in which case the EMD sha</w:t>
      </w:r>
      <w:r w:rsidR="00050782">
        <w:rPr>
          <w:rFonts w:ascii="Bookman Old Style" w:hAnsi="Bookman Old Style"/>
        </w:rPr>
        <w:t>ll be forfeited</w:t>
      </w:r>
      <w:r w:rsidRPr="0000378B">
        <w:rPr>
          <w:rFonts w:ascii="Bookman Old Style" w:hAnsi="Bookman Old Style"/>
        </w:rPr>
        <w:t>.</w:t>
      </w:r>
    </w:p>
    <w:p w14:paraId="3C3B0F64" w14:textId="77777777" w:rsidR="000B0A5C" w:rsidRDefault="000B0A5C" w:rsidP="00C007B4">
      <w:pPr>
        <w:pStyle w:val="ListParagraph"/>
        <w:contextualSpacing/>
        <w:jc w:val="both"/>
        <w:rPr>
          <w:rFonts w:ascii="Bookman Old Style" w:hAnsi="Bookman Old Style" w:cs="Arial"/>
          <w:b/>
        </w:rPr>
      </w:pPr>
    </w:p>
    <w:p w14:paraId="40CA3E9A" w14:textId="247A40F0" w:rsidR="00C007B4" w:rsidRPr="0000378B" w:rsidRDefault="008B2BFE" w:rsidP="000728FF">
      <w:pPr>
        <w:pStyle w:val="ListParagraph"/>
        <w:numPr>
          <w:ilvl w:val="0"/>
          <w:numId w:val="19"/>
        </w:numPr>
        <w:contextualSpacing/>
        <w:rPr>
          <w:rFonts w:ascii="Bookman Old Style" w:hAnsi="Bookman Old Style" w:cs="Arial"/>
          <w:b/>
        </w:rPr>
      </w:pPr>
      <w:r>
        <w:rPr>
          <w:rFonts w:ascii="Bookman Old Style" w:hAnsi="Bookman Old Style" w:cs="Arial"/>
          <w:b/>
        </w:rPr>
        <w:t xml:space="preserve">  </w:t>
      </w:r>
      <w:r w:rsidR="00C007B4" w:rsidRPr="000728FF">
        <w:rPr>
          <w:rFonts w:ascii="Bookman Old Style" w:hAnsi="Bookman Old Style" w:cs="Arial"/>
          <w:b/>
          <w:u w:val="single"/>
        </w:rPr>
        <w:t>TERMINATION OF CONTRACT</w:t>
      </w:r>
      <w:r w:rsidR="000B0A5C">
        <w:rPr>
          <w:rFonts w:ascii="Bookman Old Style" w:hAnsi="Bookman Old Style" w:cs="Arial"/>
          <w:b/>
        </w:rPr>
        <w:t>:</w:t>
      </w:r>
    </w:p>
    <w:p w14:paraId="29D07A88" w14:textId="77777777" w:rsidR="000B0A5C" w:rsidRPr="000B0A5C" w:rsidRDefault="000B0A5C" w:rsidP="00C007B4">
      <w:pPr>
        <w:ind w:left="720"/>
        <w:jc w:val="both"/>
        <w:rPr>
          <w:rFonts w:ascii="Bookman Old Style" w:hAnsi="Bookman Old Style"/>
          <w:sz w:val="10"/>
          <w:szCs w:val="10"/>
        </w:rPr>
      </w:pPr>
    </w:p>
    <w:p w14:paraId="3DF96C0D" w14:textId="77777777" w:rsidR="00C007B4" w:rsidRPr="0000378B" w:rsidRDefault="00C007B4" w:rsidP="00C007B4">
      <w:pPr>
        <w:ind w:left="720"/>
        <w:jc w:val="both"/>
        <w:rPr>
          <w:rFonts w:ascii="Bookman Old Style" w:hAnsi="Bookman Old Style"/>
          <w:sz w:val="24"/>
          <w:szCs w:val="24"/>
        </w:rPr>
      </w:pPr>
      <w:r w:rsidRPr="0000378B">
        <w:rPr>
          <w:rFonts w:ascii="Bookman Old Style" w:hAnsi="Bookman Old Style"/>
          <w:sz w:val="24"/>
          <w:szCs w:val="24"/>
        </w:rPr>
        <w:t xml:space="preserve">The contract shall stand terminated: </w:t>
      </w:r>
    </w:p>
    <w:p w14:paraId="24B314DA" w14:textId="77777777" w:rsidR="00C007B4" w:rsidRPr="0000378B" w:rsidRDefault="0010738D" w:rsidP="006B0031">
      <w:pPr>
        <w:pStyle w:val="ListParagraph"/>
        <w:numPr>
          <w:ilvl w:val="0"/>
          <w:numId w:val="5"/>
        </w:numPr>
        <w:tabs>
          <w:tab w:val="left" w:pos="1440"/>
        </w:tabs>
        <w:jc w:val="both"/>
        <w:rPr>
          <w:rFonts w:ascii="Bookman Old Style" w:hAnsi="Bookman Old Style"/>
        </w:rPr>
      </w:pPr>
      <w:r>
        <w:rPr>
          <w:rFonts w:ascii="Bookman Old Style" w:hAnsi="Bookman Old Style"/>
        </w:rPr>
        <w:t xml:space="preserve">Unsatisfactory performance during the </w:t>
      </w:r>
      <w:r w:rsidR="00C007B4" w:rsidRPr="0000378B">
        <w:rPr>
          <w:rFonts w:ascii="Bookman Old Style" w:hAnsi="Bookman Old Style"/>
        </w:rPr>
        <w:t>th</w:t>
      </w:r>
      <w:r>
        <w:rPr>
          <w:rFonts w:ascii="Bookman Old Style" w:hAnsi="Bookman Old Style"/>
        </w:rPr>
        <w:t xml:space="preserve">ree month’s trial period or </w:t>
      </w:r>
      <w:r w:rsidR="00C007B4" w:rsidRPr="0000378B">
        <w:rPr>
          <w:rFonts w:ascii="Bookman Old Style" w:hAnsi="Bookman Old Style"/>
        </w:rPr>
        <w:t>extended trial period</w:t>
      </w:r>
      <w:r w:rsidR="00080345">
        <w:rPr>
          <w:rFonts w:ascii="Bookman Old Style" w:hAnsi="Bookman Old Style"/>
        </w:rPr>
        <w:t>.</w:t>
      </w:r>
    </w:p>
    <w:p w14:paraId="0533B8C7" w14:textId="77777777" w:rsidR="00C007B4" w:rsidRPr="0000378B" w:rsidRDefault="00C007B4" w:rsidP="006B0031">
      <w:pPr>
        <w:pStyle w:val="ListParagraph"/>
        <w:numPr>
          <w:ilvl w:val="0"/>
          <w:numId w:val="5"/>
        </w:numPr>
        <w:tabs>
          <w:tab w:val="left" w:pos="1440"/>
        </w:tabs>
        <w:jc w:val="both"/>
        <w:rPr>
          <w:rFonts w:ascii="Bookman Old Style" w:hAnsi="Bookman Old Style"/>
        </w:rPr>
      </w:pPr>
      <w:r w:rsidRPr="0000378B">
        <w:rPr>
          <w:rFonts w:ascii="Bookman Old Style" w:hAnsi="Bookman Old Style"/>
        </w:rPr>
        <w:t>On expiry of the contract period, if not extended further.</w:t>
      </w:r>
    </w:p>
    <w:p w14:paraId="2C446C02" w14:textId="77777777" w:rsidR="00C007B4" w:rsidRPr="0000378B" w:rsidRDefault="00C007B4" w:rsidP="006B0031">
      <w:pPr>
        <w:pStyle w:val="ListParagraph"/>
        <w:numPr>
          <w:ilvl w:val="0"/>
          <w:numId w:val="5"/>
        </w:numPr>
        <w:tabs>
          <w:tab w:val="left" w:pos="1440"/>
        </w:tabs>
        <w:jc w:val="both"/>
        <w:rPr>
          <w:rFonts w:ascii="Bookman Old Style" w:hAnsi="Bookman Old Style"/>
        </w:rPr>
      </w:pPr>
      <w:r w:rsidRPr="0000378B">
        <w:rPr>
          <w:rFonts w:ascii="Bookman Old Style" w:hAnsi="Bookman Old Style"/>
        </w:rPr>
        <w:t>In case of unsatisfactory performance or for any other reason, the contract can be terminated at any time during the tenure of the contract at the sole discretion of IPR authorities by giving one month’s notice to the contractor.</w:t>
      </w:r>
    </w:p>
    <w:p w14:paraId="57F047AA" w14:textId="77777777" w:rsidR="00C007B4" w:rsidRPr="0000378B" w:rsidRDefault="00C007B4" w:rsidP="006B0031">
      <w:pPr>
        <w:pStyle w:val="ListParagraph"/>
        <w:numPr>
          <w:ilvl w:val="0"/>
          <w:numId w:val="5"/>
        </w:numPr>
        <w:tabs>
          <w:tab w:val="left" w:pos="1440"/>
        </w:tabs>
        <w:jc w:val="both"/>
        <w:rPr>
          <w:rFonts w:ascii="Bookman Old Style" w:hAnsi="Bookman Old Style"/>
        </w:rPr>
      </w:pPr>
      <w:r w:rsidRPr="0000378B">
        <w:rPr>
          <w:rFonts w:ascii="Bookman Old Style" w:hAnsi="Bookman Old Style"/>
        </w:rPr>
        <w:t xml:space="preserve">The contract shall stand terminated in event of filing any legal petition against IPR by the CONTRACTOR or any of his employees with regard to </w:t>
      </w:r>
      <w:proofErr w:type="spellStart"/>
      <w:r w:rsidRPr="0000378B">
        <w:rPr>
          <w:rFonts w:ascii="Bookman Old Style" w:hAnsi="Bookman Old Style"/>
        </w:rPr>
        <w:t>labour</w:t>
      </w:r>
      <w:proofErr w:type="spellEnd"/>
      <w:r w:rsidRPr="0000378B">
        <w:rPr>
          <w:rFonts w:ascii="Bookman Old Style" w:hAnsi="Bookman Old Style"/>
        </w:rPr>
        <w:t xml:space="preserve"> laws/rules or in</w:t>
      </w:r>
      <w:r w:rsidR="00255E4B">
        <w:rPr>
          <w:rFonts w:ascii="Bookman Old Style" w:hAnsi="Bookman Old Style"/>
        </w:rPr>
        <w:t xml:space="preserve"> </w:t>
      </w:r>
      <w:r w:rsidRPr="0000378B">
        <w:rPr>
          <w:rFonts w:ascii="Bookman Old Style" w:hAnsi="Bookman Old Style"/>
        </w:rPr>
        <w:t>case of any agitation/strike initiated by the CONTRACTOR’s employees.</w:t>
      </w:r>
    </w:p>
    <w:p w14:paraId="37FA34C7" w14:textId="77777777" w:rsidR="00C007B4" w:rsidRPr="0000378B" w:rsidRDefault="00C007B4" w:rsidP="006B0031">
      <w:pPr>
        <w:pStyle w:val="ListParagraph"/>
        <w:numPr>
          <w:ilvl w:val="0"/>
          <w:numId w:val="5"/>
        </w:numPr>
        <w:tabs>
          <w:tab w:val="left" w:pos="1440"/>
        </w:tabs>
        <w:jc w:val="both"/>
        <w:rPr>
          <w:rFonts w:ascii="Bookman Old Style" w:hAnsi="Bookman Old Style"/>
        </w:rPr>
      </w:pPr>
      <w:r w:rsidRPr="0000378B">
        <w:rPr>
          <w:rFonts w:ascii="Bookman Old Style" w:hAnsi="Bookman Old Style"/>
        </w:rPr>
        <w:lastRenderedPageBreak/>
        <w:t>In case, the CONTRACTOR wants to discontinue the contract, he will have to give 3 (three) months advance notice to IPR in writing narrating the reason.</w:t>
      </w:r>
    </w:p>
    <w:p w14:paraId="14C77EFA" w14:textId="77777777" w:rsidR="00C007B4" w:rsidRDefault="00C007B4" w:rsidP="006B0031">
      <w:pPr>
        <w:pStyle w:val="ListParagraph"/>
        <w:numPr>
          <w:ilvl w:val="0"/>
          <w:numId w:val="5"/>
        </w:numPr>
        <w:tabs>
          <w:tab w:val="left" w:pos="1440"/>
        </w:tabs>
        <w:jc w:val="both"/>
        <w:rPr>
          <w:rFonts w:ascii="Bookman Old Style" w:hAnsi="Bookman Old Style"/>
        </w:rPr>
      </w:pPr>
      <w:r w:rsidRPr="0000378B">
        <w:rPr>
          <w:rFonts w:ascii="Bookman Old Style" w:hAnsi="Bookman Old Style"/>
        </w:rPr>
        <w:t>If the CONTRACTOR suspends the services without any notice to IPR, the whole amount of security deposit shall be forfeited in addition to the loss incurred in making alternate arrangements during the shortfall in the notice period shall be recovered from him</w:t>
      </w:r>
      <w:r w:rsidR="000B0A5C">
        <w:rPr>
          <w:rFonts w:ascii="Bookman Old Style" w:hAnsi="Bookman Old Style"/>
        </w:rPr>
        <w:t>.</w:t>
      </w:r>
    </w:p>
    <w:p w14:paraId="714CF58E" w14:textId="77777777" w:rsidR="00A04E31" w:rsidRDefault="00A04E31" w:rsidP="00F779B5">
      <w:pPr>
        <w:rPr>
          <w:rFonts w:ascii="Bookman Old Style" w:hAnsi="Bookman Old Style" w:cs="Arial"/>
          <w:b/>
        </w:rPr>
      </w:pPr>
    </w:p>
    <w:p w14:paraId="0A4F189C" w14:textId="36161B1D" w:rsidR="00C007B4" w:rsidRDefault="008B2BFE" w:rsidP="00F779B5">
      <w:pPr>
        <w:rPr>
          <w:rFonts w:ascii="Bookman Old Style" w:hAnsi="Bookman Old Style" w:cs="Arial"/>
          <w:b/>
        </w:rPr>
      </w:pPr>
      <w:r>
        <w:rPr>
          <w:rFonts w:ascii="Bookman Old Style" w:hAnsi="Bookman Old Style" w:cs="Arial"/>
          <w:b/>
        </w:rPr>
        <w:t xml:space="preserve">18.    </w:t>
      </w:r>
      <w:r w:rsidR="00C007B4" w:rsidRPr="000728FF">
        <w:rPr>
          <w:rFonts w:ascii="Bookman Old Style" w:hAnsi="Bookman Old Style" w:cs="Arial"/>
          <w:b/>
          <w:u w:val="single"/>
        </w:rPr>
        <w:t>SUB-CON</w:t>
      </w:r>
      <w:r w:rsidR="00F779B5" w:rsidRPr="000728FF">
        <w:rPr>
          <w:rFonts w:ascii="Bookman Old Style" w:hAnsi="Bookman Old Style" w:cs="Arial"/>
          <w:b/>
          <w:u w:val="single"/>
        </w:rPr>
        <w:t>T</w:t>
      </w:r>
      <w:r w:rsidR="00C007B4" w:rsidRPr="000728FF">
        <w:rPr>
          <w:rFonts w:ascii="Bookman Old Style" w:hAnsi="Bookman Old Style" w:cs="Arial"/>
          <w:b/>
          <w:u w:val="single"/>
        </w:rPr>
        <w:t>RACT</w:t>
      </w:r>
      <w:r w:rsidR="00C007B4" w:rsidRPr="0000378B">
        <w:rPr>
          <w:rFonts w:ascii="Bookman Old Style" w:hAnsi="Bookman Old Style" w:cs="Arial"/>
          <w:b/>
        </w:rPr>
        <w:t>:</w:t>
      </w:r>
    </w:p>
    <w:p w14:paraId="176FDDD5" w14:textId="3326CA6C" w:rsidR="00053071" w:rsidRDefault="007662C3" w:rsidP="009D5EF8">
      <w:pPr>
        <w:spacing w:after="0"/>
        <w:ind w:left="1350"/>
        <w:jc w:val="both"/>
        <w:rPr>
          <w:rFonts w:ascii="Bookman Old Style" w:hAnsi="Bookman Old Style"/>
          <w:sz w:val="24"/>
          <w:szCs w:val="24"/>
        </w:rPr>
      </w:pPr>
      <w:proofErr w:type="gramStart"/>
      <w:r w:rsidRPr="0000378B">
        <w:rPr>
          <w:rFonts w:ascii="Bookman Old Style" w:hAnsi="Bookman Old Style"/>
          <w:sz w:val="24"/>
          <w:szCs w:val="24"/>
        </w:rPr>
        <w:t>That the CONTRACTOR shall not assign or sublet contract or any part thereof.</w:t>
      </w:r>
      <w:proofErr w:type="gramEnd"/>
      <w:r w:rsidRPr="0000378B">
        <w:rPr>
          <w:rFonts w:ascii="Bookman Old Style" w:hAnsi="Bookman Old Style"/>
          <w:sz w:val="24"/>
          <w:szCs w:val="24"/>
        </w:rPr>
        <w:t xml:space="preserve"> If he assigns or grants sub-contract to any person</w:t>
      </w:r>
      <w:r w:rsidR="00CE63DB">
        <w:rPr>
          <w:rFonts w:ascii="Bookman Old Style" w:hAnsi="Bookman Old Style"/>
          <w:sz w:val="24"/>
          <w:szCs w:val="24"/>
        </w:rPr>
        <w:t>,</w:t>
      </w:r>
      <w:r w:rsidRPr="0000378B">
        <w:rPr>
          <w:rFonts w:ascii="Bookman Old Style" w:hAnsi="Bookman Old Style"/>
          <w:sz w:val="24"/>
          <w:szCs w:val="24"/>
        </w:rPr>
        <w:t xml:space="preserve"> </w:t>
      </w:r>
      <w:r w:rsidR="002B0AB7">
        <w:rPr>
          <w:rFonts w:ascii="Bookman Old Style" w:hAnsi="Bookman Old Style"/>
          <w:sz w:val="24"/>
          <w:szCs w:val="24"/>
        </w:rPr>
        <w:t xml:space="preserve">the contract may be liable for termination. </w:t>
      </w:r>
    </w:p>
    <w:p w14:paraId="399E00F5" w14:textId="77777777" w:rsidR="009D5EF8" w:rsidRDefault="009D5EF8" w:rsidP="000728FF">
      <w:pPr>
        <w:spacing w:after="0"/>
        <w:ind w:left="1350" w:hanging="499"/>
        <w:jc w:val="both"/>
        <w:rPr>
          <w:rFonts w:ascii="Bookman Old Style" w:hAnsi="Bookman Old Style"/>
          <w:sz w:val="24"/>
          <w:szCs w:val="24"/>
        </w:rPr>
      </w:pPr>
    </w:p>
    <w:p w14:paraId="7D9782E7" w14:textId="20023485" w:rsidR="000B0A5C" w:rsidRDefault="008B2BFE" w:rsidP="000728FF">
      <w:pPr>
        <w:pStyle w:val="ListParagraph"/>
        <w:ind w:left="517" w:hanging="499"/>
        <w:contextualSpacing/>
        <w:rPr>
          <w:rFonts w:ascii="Bookman Old Style" w:hAnsi="Bookman Old Style" w:cs="Arial"/>
          <w:b/>
        </w:rPr>
      </w:pPr>
      <w:r>
        <w:rPr>
          <w:rFonts w:ascii="Bookman Old Style" w:hAnsi="Bookman Old Style" w:cs="Arial"/>
          <w:b/>
        </w:rPr>
        <w:t xml:space="preserve">19.   </w:t>
      </w:r>
      <w:r w:rsidR="00C007B4" w:rsidRPr="000728FF">
        <w:rPr>
          <w:rFonts w:ascii="Bookman Old Style" w:hAnsi="Bookman Old Style" w:cs="Arial"/>
          <w:b/>
          <w:u w:val="single"/>
        </w:rPr>
        <w:t>SECURITY DEPOSIT</w:t>
      </w:r>
      <w:r w:rsidR="00C007B4" w:rsidRPr="0000378B">
        <w:rPr>
          <w:rFonts w:ascii="Bookman Old Style" w:hAnsi="Bookman Old Style" w:cs="Arial"/>
          <w:b/>
        </w:rPr>
        <w:t>:</w:t>
      </w:r>
    </w:p>
    <w:p w14:paraId="0FA5A87D" w14:textId="77777777" w:rsidR="008B2BFE" w:rsidRPr="00053071" w:rsidRDefault="008B2BFE" w:rsidP="000728FF">
      <w:pPr>
        <w:pStyle w:val="ListParagraph"/>
        <w:ind w:left="517" w:hanging="499"/>
        <w:contextualSpacing/>
        <w:rPr>
          <w:rFonts w:ascii="Bookman Old Style" w:hAnsi="Bookman Old Style" w:cs="Arial"/>
          <w:b/>
        </w:rPr>
      </w:pPr>
    </w:p>
    <w:p w14:paraId="3885D832" w14:textId="2C69D20A" w:rsidR="00C007B4" w:rsidRPr="00A431EA" w:rsidRDefault="00C007B4" w:rsidP="000728FF">
      <w:pPr>
        <w:pStyle w:val="ListParagraph"/>
        <w:numPr>
          <w:ilvl w:val="1"/>
          <w:numId w:val="20"/>
        </w:numPr>
        <w:ind w:left="1418" w:hanging="567"/>
        <w:contextualSpacing/>
        <w:jc w:val="both"/>
        <w:rPr>
          <w:rFonts w:ascii="Bookman Old Style" w:hAnsi="Bookman Old Style" w:cs="Arial"/>
          <w:b/>
        </w:rPr>
      </w:pPr>
      <w:r w:rsidRPr="00DE54B0">
        <w:rPr>
          <w:rFonts w:ascii="Bookman Old Style" w:hAnsi="Bookman Old Style"/>
        </w:rPr>
        <w:t>The successful contractor shall deposit</w:t>
      </w:r>
      <w:r w:rsidR="0040650F" w:rsidRPr="00DE54B0">
        <w:rPr>
          <w:rFonts w:ascii="Bookman Old Style" w:hAnsi="Bookman Old Style"/>
        </w:rPr>
        <w:t xml:space="preserve"> with IPR 10% of </w:t>
      </w:r>
      <w:r w:rsidR="007D666C" w:rsidRPr="00DE54B0">
        <w:rPr>
          <w:rFonts w:ascii="Bookman Old Style" w:hAnsi="Bookman Old Style"/>
        </w:rPr>
        <w:t>estimated amount viz. Rs.</w:t>
      </w:r>
      <w:r w:rsidR="00C6059B">
        <w:rPr>
          <w:rFonts w:ascii="Bookman Old Style" w:hAnsi="Bookman Old Style"/>
        </w:rPr>
        <w:t>13</w:t>
      </w:r>
      <w:proofErr w:type="gramStart"/>
      <w:r w:rsidR="00C6059B">
        <w:rPr>
          <w:rFonts w:ascii="Bookman Old Style" w:hAnsi="Bookman Old Style"/>
        </w:rPr>
        <w:t>,3</w:t>
      </w:r>
      <w:bookmarkStart w:id="0" w:name="_GoBack"/>
      <w:bookmarkEnd w:id="0"/>
      <w:r w:rsidR="00642585">
        <w:rPr>
          <w:rFonts w:ascii="Bookman Old Style" w:hAnsi="Bookman Old Style"/>
        </w:rPr>
        <w:t>5,000</w:t>
      </w:r>
      <w:r w:rsidR="00171CEE">
        <w:rPr>
          <w:rFonts w:ascii="Bookman Old Style" w:hAnsi="Bookman Old Style"/>
        </w:rPr>
        <w:t>.00</w:t>
      </w:r>
      <w:proofErr w:type="gramEnd"/>
      <w:r w:rsidR="007D666C" w:rsidRPr="00DE54B0">
        <w:rPr>
          <w:rFonts w:ascii="Bookman Old Style" w:hAnsi="Bookman Old Style"/>
        </w:rPr>
        <w:t xml:space="preserve"> </w:t>
      </w:r>
      <w:r w:rsidRPr="0000378B">
        <w:rPr>
          <w:rFonts w:ascii="Bookman Old Style" w:hAnsi="Bookman Old Style"/>
        </w:rPr>
        <w:t>as security deposit</w:t>
      </w:r>
      <w:r w:rsidR="00D9446E">
        <w:rPr>
          <w:rFonts w:ascii="Bookman Old Style" w:hAnsi="Bookman Old Style"/>
        </w:rPr>
        <w:t xml:space="preserve"> within 10 days </w:t>
      </w:r>
      <w:r w:rsidR="00104750">
        <w:rPr>
          <w:rFonts w:ascii="Bookman Old Style" w:hAnsi="Bookman Old Style"/>
        </w:rPr>
        <w:t xml:space="preserve">from the date </w:t>
      </w:r>
      <w:r w:rsidR="00D9446E">
        <w:rPr>
          <w:rFonts w:ascii="Bookman Old Style" w:hAnsi="Bookman Old Style"/>
        </w:rPr>
        <w:t xml:space="preserve">of issue of letter of intent </w:t>
      </w:r>
      <w:r w:rsidR="00E723B8">
        <w:rPr>
          <w:rFonts w:ascii="Bookman Old Style" w:hAnsi="Bookman Old Style"/>
        </w:rPr>
        <w:t xml:space="preserve"> </w:t>
      </w:r>
      <w:r w:rsidRPr="0000378B">
        <w:rPr>
          <w:rFonts w:ascii="Bookman Old Style" w:hAnsi="Bookman Old Style"/>
        </w:rPr>
        <w:t xml:space="preserve">in the form of </w:t>
      </w:r>
      <w:r w:rsidR="009751C7" w:rsidRPr="0040650F">
        <w:rPr>
          <w:rFonts w:ascii="Bookman Old Style" w:hAnsi="Bookman Old Style"/>
          <w:b/>
        </w:rPr>
        <w:t>demand draft/pay order/bank guarantee</w:t>
      </w:r>
      <w:r w:rsidR="005A6F0E">
        <w:rPr>
          <w:rFonts w:ascii="Bookman Old Style" w:hAnsi="Bookman Old Style"/>
          <w:b/>
        </w:rPr>
        <w:t xml:space="preserve"> </w:t>
      </w:r>
      <w:r w:rsidR="009751C7" w:rsidRPr="0040650F">
        <w:rPr>
          <w:rFonts w:ascii="Bookman Old Style" w:hAnsi="Bookman Old Style"/>
          <w:b/>
        </w:rPr>
        <w:t xml:space="preserve">from </w:t>
      </w:r>
      <w:r w:rsidR="009751C7" w:rsidRPr="0040650F">
        <w:rPr>
          <w:rFonts w:ascii="Bookman Old Style" w:hAnsi="Bookman Old Style" w:cs="Arial"/>
          <w:b/>
        </w:rPr>
        <w:t xml:space="preserve">SBI/nationalized banks or any one </w:t>
      </w:r>
      <w:r w:rsidR="009751C7" w:rsidRPr="009751C7">
        <w:rPr>
          <w:rFonts w:ascii="Bookman Old Style" w:hAnsi="Bookman Old Style" w:cs="Arial"/>
          <w:b/>
        </w:rPr>
        <w:t xml:space="preserve">of the scheduled banks mentioned in the bracket (Axis Bank, HDFC Bank, ICICI Bank and IDBI Bank) </w:t>
      </w:r>
      <w:r w:rsidR="009751C7" w:rsidRPr="009751C7">
        <w:rPr>
          <w:rFonts w:ascii="Bookman Old Style" w:hAnsi="Bookman Old Style" w:cs="Arial"/>
        </w:rPr>
        <w:t xml:space="preserve">issued in </w:t>
      </w:r>
      <w:proofErr w:type="spellStart"/>
      <w:r w:rsidR="009751C7" w:rsidRPr="009751C7">
        <w:rPr>
          <w:rFonts w:ascii="Bookman Old Style" w:hAnsi="Bookman Old Style" w:cs="Arial"/>
        </w:rPr>
        <w:t>favour</w:t>
      </w:r>
      <w:proofErr w:type="spellEnd"/>
      <w:r w:rsidR="009751C7" w:rsidRPr="009751C7">
        <w:rPr>
          <w:rFonts w:ascii="Bookman Old Style" w:hAnsi="Bookman Old Style" w:cs="Arial"/>
        </w:rPr>
        <w:t xml:space="preserve"> of  </w:t>
      </w:r>
      <w:r w:rsidR="009751C7" w:rsidRPr="009751C7">
        <w:rPr>
          <w:rFonts w:ascii="Bookman Old Style" w:hAnsi="Bookman Old Style" w:cs="Arial"/>
          <w:b/>
          <w:bCs/>
          <w:i/>
          <w:iCs/>
        </w:rPr>
        <w:t>"Institute for  Plasma  Research</w:t>
      </w:r>
      <w:r w:rsidR="009751C7" w:rsidRPr="009751C7">
        <w:rPr>
          <w:rFonts w:ascii="Bookman Old Style" w:hAnsi="Bookman Old Style" w:cs="Arial"/>
        </w:rPr>
        <w:t xml:space="preserve">" and payable at  </w:t>
      </w:r>
      <w:r w:rsidR="009751C7" w:rsidRPr="009751C7">
        <w:rPr>
          <w:rFonts w:ascii="Bookman Old Style" w:hAnsi="Bookman Old Style" w:cs="Arial"/>
          <w:b/>
          <w:bCs/>
        </w:rPr>
        <w:t>Ahmedabad</w:t>
      </w:r>
      <w:r w:rsidR="008A2E22">
        <w:rPr>
          <w:rFonts w:ascii="Bookman Old Style" w:hAnsi="Bookman Old Style" w:cs="Arial"/>
        </w:rPr>
        <w:t xml:space="preserve"> and no interest shall be paid thereon. </w:t>
      </w:r>
      <w:r w:rsidRPr="008A2E22">
        <w:rPr>
          <w:rFonts w:ascii="Bookman Old Style" w:hAnsi="Bookman Old Style"/>
        </w:rPr>
        <w:t>The security deposit shall be refunded to the contractor after 3 months from</w:t>
      </w:r>
      <w:r w:rsidR="0040650F">
        <w:rPr>
          <w:rFonts w:ascii="Bookman Old Style" w:hAnsi="Bookman Old Style"/>
        </w:rPr>
        <w:t xml:space="preserve"> the date of expiry </w:t>
      </w:r>
      <w:r w:rsidRPr="008A2E22">
        <w:rPr>
          <w:rFonts w:ascii="Bookman Old Style" w:hAnsi="Bookman Old Style"/>
        </w:rPr>
        <w:t>of the contract after making adjustments of any dues to be recovered from the contractor.</w:t>
      </w:r>
    </w:p>
    <w:p w14:paraId="01C3CECF" w14:textId="77777777" w:rsidR="00A431EA" w:rsidRPr="008A2E22" w:rsidRDefault="00A431EA" w:rsidP="000728FF">
      <w:pPr>
        <w:pStyle w:val="ListParagraph"/>
        <w:ind w:left="1418" w:hanging="1451"/>
        <w:contextualSpacing/>
        <w:jc w:val="both"/>
        <w:rPr>
          <w:rFonts w:ascii="Bookman Old Style" w:hAnsi="Bookman Old Style" w:cs="Arial"/>
          <w:b/>
        </w:rPr>
      </w:pPr>
    </w:p>
    <w:p w14:paraId="4FE18A1B" w14:textId="77777777" w:rsidR="00C007B4" w:rsidRPr="0000378B" w:rsidRDefault="00C007B4" w:rsidP="000728FF">
      <w:pPr>
        <w:pStyle w:val="ListParagraph"/>
        <w:numPr>
          <w:ilvl w:val="1"/>
          <w:numId w:val="20"/>
        </w:numPr>
        <w:ind w:left="1440" w:hanging="630"/>
        <w:contextualSpacing/>
        <w:jc w:val="both"/>
        <w:rPr>
          <w:rFonts w:ascii="Bookman Old Style" w:hAnsi="Bookman Old Style" w:cs="Arial"/>
          <w:b/>
        </w:rPr>
      </w:pPr>
      <w:r w:rsidRPr="0000378B">
        <w:rPr>
          <w:rFonts w:ascii="Bookman Old Style" w:hAnsi="Bookman Old Style"/>
        </w:rPr>
        <w:t>The whole amount of the Security Deposit will be liable to forfeiture in case of breach of any of the terms agreed upon by the contractor. The security deposit shall also be liable to appropriation against dues payable to IPR under the agreement or damage or expenses that may be sustained by IPR as a result of</w:t>
      </w:r>
      <w:r w:rsidR="00FB669E">
        <w:rPr>
          <w:rFonts w:ascii="Bookman Old Style" w:hAnsi="Bookman Old Style"/>
        </w:rPr>
        <w:t xml:space="preserve"> negligence </w:t>
      </w:r>
      <w:r w:rsidRPr="0000378B">
        <w:rPr>
          <w:rFonts w:ascii="Bookman Old Style" w:hAnsi="Bookman Old Style"/>
        </w:rPr>
        <w:t>or such acts and omissions on the part of the contractor or the persons deployed by him at IPR.</w:t>
      </w:r>
    </w:p>
    <w:p w14:paraId="1A7BFC6A" w14:textId="77777777" w:rsidR="00C007B4" w:rsidRDefault="00C007B4" w:rsidP="00BA0391">
      <w:pPr>
        <w:pStyle w:val="ListParagraph"/>
        <w:ind w:left="1440" w:firstLine="720"/>
        <w:contextualSpacing/>
        <w:jc w:val="both"/>
        <w:rPr>
          <w:rFonts w:ascii="Bookman Old Style" w:hAnsi="Bookman Old Style"/>
        </w:rPr>
      </w:pPr>
      <w:r w:rsidRPr="0000378B">
        <w:rPr>
          <w:rFonts w:ascii="Bookman Old Style" w:hAnsi="Bookman Old Style"/>
        </w:rPr>
        <w:t xml:space="preserve">In the event of such adjustment of security deposit fully or </w:t>
      </w:r>
      <w:r w:rsidR="00F63A44">
        <w:rPr>
          <w:rFonts w:ascii="Bookman Old Style" w:hAnsi="Bookman Old Style"/>
        </w:rPr>
        <w:t>p</w:t>
      </w:r>
      <w:r w:rsidRPr="0000378B">
        <w:rPr>
          <w:rFonts w:ascii="Bookman Old Style" w:hAnsi="Bookman Old Style"/>
        </w:rPr>
        <w:t>artly, the contractor shall immediately make good the amount so appropriated from the security deposit in the form of demand draft failing which it shall be adjusted from the amount payable to the contractor.</w:t>
      </w:r>
    </w:p>
    <w:p w14:paraId="218F2761" w14:textId="77777777" w:rsidR="00053071" w:rsidRPr="0000378B" w:rsidRDefault="00053071" w:rsidP="00BA0391">
      <w:pPr>
        <w:pStyle w:val="ListParagraph"/>
        <w:ind w:left="1440" w:firstLine="720"/>
        <w:contextualSpacing/>
        <w:jc w:val="both"/>
        <w:rPr>
          <w:rFonts w:ascii="Bookman Old Style" w:hAnsi="Bookman Old Style" w:cs="Arial"/>
          <w:b/>
        </w:rPr>
      </w:pPr>
    </w:p>
    <w:p w14:paraId="0BE688E9" w14:textId="77777777" w:rsidR="00D84AF2" w:rsidRPr="000728FF" w:rsidRDefault="00C007B4" w:rsidP="000728FF">
      <w:pPr>
        <w:pStyle w:val="ListParagraph"/>
        <w:numPr>
          <w:ilvl w:val="1"/>
          <w:numId w:val="20"/>
        </w:numPr>
        <w:ind w:left="1440" w:hanging="630"/>
        <w:contextualSpacing/>
        <w:jc w:val="both"/>
        <w:rPr>
          <w:rFonts w:ascii="Bookman Old Style" w:hAnsi="Bookman Old Style" w:cs="Arial"/>
          <w:b/>
        </w:rPr>
      </w:pPr>
      <w:r w:rsidRPr="0000378B">
        <w:rPr>
          <w:rFonts w:ascii="Bookman Old Style" w:hAnsi="Bookman Old Style"/>
        </w:rPr>
        <w:t>The Security Deposit shall be held by IPR as security for the due performance of the contractor’s obligations under the Contract, PROVIDED that nothing herein stated shall make it incumbent upon IPR to utilize the Security Deposit in preference to any other remedy which IPR may have, nor shall be construed as confining the claims of IPR against the contractor to the quantum of the Security Deposit</w:t>
      </w:r>
      <w:r w:rsidR="000B0A5C">
        <w:rPr>
          <w:rFonts w:ascii="Bookman Old Style" w:hAnsi="Bookman Old Style"/>
        </w:rPr>
        <w:t>.</w:t>
      </w:r>
    </w:p>
    <w:p w14:paraId="678BA274" w14:textId="77777777" w:rsidR="00566F37" w:rsidRDefault="00566F37" w:rsidP="000728FF">
      <w:pPr>
        <w:pStyle w:val="ListParagraph"/>
        <w:ind w:left="1440"/>
        <w:contextualSpacing/>
        <w:jc w:val="both"/>
        <w:rPr>
          <w:rFonts w:ascii="Bookman Old Style" w:hAnsi="Bookman Old Style"/>
        </w:rPr>
      </w:pPr>
    </w:p>
    <w:p w14:paraId="72E42FC1" w14:textId="77777777" w:rsidR="00566F37" w:rsidRDefault="00566F37" w:rsidP="000728FF">
      <w:pPr>
        <w:pStyle w:val="ListParagraph"/>
        <w:ind w:left="1440"/>
        <w:contextualSpacing/>
        <w:jc w:val="both"/>
        <w:rPr>
          <w:rFonts w:ascii="Bookman Old Style" w:hAnsi="Bookman Old Style"/>
        </w:rPr>
      </w:pPr>
    </w:p>
    <w:p w14:paraId="3708E35E" w14:textId="77777777" w:rsidR="00566F37" w:rsidRPr="00D84AF2" w:rsidRDefault="00566F37" w:rsidP="000728FF">
      <w:pPr>
        <w:pStyle w:val="ListParagraph"/>
        <w:ind w:left="1440"/>
        <w:contextualSpacing/>
        <w:jc w:val="both"/>
        <w:rPr>
          <w:rFonts w:ascii="Bookman Old Style" w:hAnsi="Bookman Old Style" w:cs="Arial"/>
          <w:b/>
        </w:rPr>
      </w:pPr>
    </w:p>
    <w:p w14:paraId="261F0FDD" w14:textId="77777777" w:rsidR="00D84AF2" w:rsidRDefault="00D84AF2" w:rsidP="00D84AF2">
      <w:pPr>
        <w:pStyle w:val="ListParagraph"/>
        <w:ind w:left="360"/>
        <w:contextualSpacing/>
        <w:jc w:val="both"/>
        <w:rPr>
          <w:rFonts w:ascii="Bookman Old Style" w:hAnsi="Bookman Old Style"/>
        </w:rPr>
      </w:pPr>
    </w:p>
    <w:p w14:paraId="57980400" w14:textId="77777777" w:rsidR="00CC343C" w:rsidRPr="0000378B" w:rsidRDefault="00CC343C" w:rsidP="000728FF">
      <w:pPr>
        <w:pStyle w:val="ListParagraph"/>
        <w:numPr>
          <w:ilvl w:val="0"/>
          <w:numId w:val="20"/>
        </w:numPr>
        <w:contextualSpacing/>
        <w:jc w:val="both"/>
        <w:rPr>
          <w:rFonts w:ascii="Bookman Old Style" w:hAnsi="Bookman Old Style" w:cs="Arial"/>
          <w:b/>
        </w:rPr>
      </w:pPr>
      <w:r w:rsidRPr="000728FF">
        <w:rPr>
          <w:rFonts w:ascii="Bookman Old Style" w:hAnsi="Bookman Old Style" w:cs="Arial"/>
          <w:b/>
          <w:u w:val="single"/>
        </w:rPr>
        <w:t>PERMIT AND LICENCES</w:t>
      </w:r>
      <w:r w:rsidR="000B0A5C">
        <w:rPr>
          <w:rFonts w:ascii="Bookman Old Style" w:hAnsi="Bookman Old Style" w:cs="Arial"/>
          <w:b/>
        </w:rPr>
        <w:t>:</w:t>
      </w:r>
    </w:p>
    <w:p w14:paraId="7DDE4C90" w14:textId="77777777" w:rsidR="000B0A5C" w:rsidRDefault="000B0A5C" w:rsidP="00BA0391">
      <w:pPr>
        <w:pStyle w:val="ListParagraph"/>
        <w:jc w:val="both"/>
        <w:rPr>
          <w:rFonts w:ascii="Bookman Old Style" w:hAnsi="Bookman Old Style" w:cs="Arial"/>
          <w:bCs/>
        </w:rPr>
      </w:pPr>
    </w:p>
    <w:p w14:paraId="542C24FA" w14:textId="0BF58B32" w:rsidR="00CC343C" w:rsidRDefault="00CC343C" w:rsidP="00BA0391">
      <w:pPr>
        <w:pStyle w:val="ListParagraph"/>
        <w:jc w:val="both"/>
        <w:rPr>
          <w:rFonts w:ascii="Bookman Old Style" w:hAnsi="Bookman Old Style" w:cs="Arial"/>
          <w:bCs/>
        </w:rPr>
      </w:pPr>
      <w:r w:rsidRPr="0000378B">
        <w:rPr>
          <w:rFonts w:ascii="Bookman Old Style" w:hAnsi="Bookman Old Style" w:cs="Arial"/>
          <w:bCs/>
        </w:rPr>
        <w:t xml:space="preserve">The contractor shall secure and pay </w:t>
      </w:r>
      <w:r w:rsidR="00631952">
        <w:rPr>
          <w:rFonts w:ascii="Bookman Old Style" w:hAnsi="Bookman Old Style" w:cs="Arial"/>
          <w:bCs/>
        </w:rPr>
        <w:t xml:space="preserve">for </w:t>
      </w:r>
      <w:proofErr w:type="spellStart"/>
      <w:r w:rsidR="00CA360D">
        <w:rPr>
          <w:rFonts w:ascii="Bookman Old Style" w:hAnsi="Bookman Old Style" w:cs="Arial"/>
          <w:bCs/>
        </w:rPr>
        <w:t>labour</w:t>
      </w:r>
      <w:proofErr w:type="spellEnd"/>
      <w:r w:rsidR="00CA360D">
        <w:rPr>
          <w:rFonts w:ascii="Bookman Old Style" w:hAnsi="Bookman Old Style" w:cs="Arial"/>
          <w:bCs/>
        </w:rPr>
        <w:t xml:space="preserve"> licenses and permit </w:t>
      </w:r>
      <w:r w:rsidRPr="0000378B">
        <w:rPr>
          <w:rFonts w:ascii="Bookman Old Style" w:hAnsi="Bookman Old Style" w:cs="Arial"/>
          <w:bCs/>
        </w:rPr>
        <w:t>at his end which he may be required to comply with all laws</w:t>
      </w:r>
      <w:r w:rsidR="00ED454E">
        <w:rPr>
          <w:rFonts w:ascii="Bookman Old Style" w:hAnsi="Bookman Old Style" w:cs="Arial"/>
          <w:bCs/>
        </w:rPr>
        <w:t xml:space="preserve"> and amendments</w:t>
      </w:r>
      <w:r w:rsidR="00631952">
        <w:rPr>
          <w:rFonts w:ascii="Bookman Old Style" w:hAnsi="Bookman Old Style" w:cs="Arial"/>
          <w:bCs/>
        </w:rPr>
        <w:t>,</w:t>
      </w:r>
      <w:r w:rsidRPr="0000378B">
        <w:rPr>
          <w:rFonts w:ascii="Bookman Old Style" w:hAnsi="Bookman Old Style" w:cs="Arial"/>
          <w:bCs/>
        </w:rPr>
        <w:t xml:space="preserve"> </w:t>
      </w:r>
      <w:r w:rsidRPr="004A73C7">
        <w:rPr>
          <w:rFonts w:ascii="Bookman Old Style" w:hAnsi="Bookman Old Style" w:cs="Arial"/>
          <w:bCs/>
        </w:rPr>
        <w:t>ordinances and regulations of the public authorities in connection with</w:t>
      </w:r>
      <w:r w:rsidRPr="0000378B">
        <w:rPr>
          <w:rFonts w:ascii="Bookman Old Style" w:hAnsi="Bookman Old Style" w:cs="Arial"/>
          <w:bCs/>
        </w:rPr>
        <w:t xml:space="preserve"> the performance of his obligations under the contract. The contractor shall be responsible fo</w:t>
      </w:r>
      <w:r w:rsidR="000B0A5C">
        <w:rPr>
          <w:rFonts w:ascii="Bookman Old Style" w:hAnsi="Bookman Old Style" w:cs="Arial"/>
          <w:bCs/>
        </w:rPr>
        <w:t>r all damages and shall indemnif</w:t>
      </w:r>
      <w:r w:rsidR="00631952">
        <w:rPr>
          <w:rFonts w:ascii="Bookman Old Style" w:hAnsi="Bookman Old Style" w:cs="Arial"/>
          <w:bCs/>
        </w:rPr>
        <w:t>y and keep IPR harmless</w:t>
      </w:r>
      <w:r w:rsidRPr="0000378B">
        <w:rPr>
          <w:rFonts w:ascii="Bookman Old Style" w:hAnsi="Bookman Old Style" w:cs="Arial"/>
          <w:bCs/>
        </w:rPr>
        <w:t xml:space="preserve"> against all claims for damages and liability which may arise out of the failure of the </w:t>
      </w:r>
      <w:r w:rsidR="00631952">
        <w:rPr>
          <w:rFonts w:ascii="Bookman Old Style" w:hAnsi="Bookman Old Style" w:cs="Arial"/>
          <w:bCs/>
        </w:rPr>
        <w:t>contractor</w:t>
      </w:r>
      <w:r w:rsidRPr="0000378B">
        <w:rPr>
          <w:rFonts w:ascii="Bookman Old Style" w:hAnsi="Bookman Old Style" w:cs="Arial"/>
          <w:bCs/>
        </w:rPr>
        <w:t xml:space="preserve"> to secure and pay for any such licenses and permits or to comply fully which any and all applicable laws ordinances and regulations</w:t>
      </w:r>
      <w:r w:rsidR="00631952">
        <w:rPr>
          <w:rFonts w:ascii="Bookman Old Style" w:hAnsi="Bookman Old Style" w:cs="Arial"/>
          <w:bCs/>
        </w:rPr>
        <w:t>.</w:t>
      </w:r>
    </w:p>
    <w:p w14:paraId="3C935D9E" w14:textId="77777777" w:rsidR="00CC343C" w:rsidRPr="000728FF" w:rsidRDefault="00CC343C" w:rsidP="00BA0391">
      <w:pPr>
        <w:pStyle w:val="ListParagraph"/>
        <w:jc w:val="both"/>
        <w:rPr>
          <w:rFonts w:ascii="Bookman Old Style" w:hAnsi="Bookman Old Style"/>
          <w:b/>
          <w:bCs/>
          <w:sz w:val="2"/>
          <w:szCs w:val="2"/>
        </w:rPr>
      </w:pPr>
    </w:p>
    <w:p w14:paraId="7C7B4538" w14:textId="77777777" w:rsidR="009D5EF8" w:rsidRPr="0000378B" w:rsidRDefault="009D5EF8" w:rsidP="00BA0391">
      <w:pPr>
        <w:pStyle w:val="ListParagraph"/>
        <w:jc w:val="both"/>
        <w:rPr>
          <w:rFonts w:ascii="Bookman Old Style" w:hAnsi="Bookman Old Style"/>
          <w:b/>
          <w:bCs/>
        </w:rPr>
      </w:pPr>
    </w:p>
    <w:p w14:paraId="201B78D8" w14:textId="77777777" w:rsidR="00234F89" w:rsidRPr="000728FF" w:rsidRDefault="00BA0391" w:rsidP="000728FF">
      <w:pPr>
        <w:pStyle w:val="ListParagraph"/>
        <w:numPr>
          <w:ilvl w:val="0"/>
          <w:numId w:val="20"/>
        </w:numPr>
        <w:jc w:val="both"/>
        <w:rPr>
          <w:rFonts w:ascii="Bookman Old Style" w:hAnsi="Bookman Old Style" w:cs="Arial"/>
          <w:bCs/>
          <w:color w:val="FF0000"/>
        </w:rPr>
      </w:pPr>
      <w:r w:rsidRPr="000728FF">
        <w:rPr>
          <w:rFonts w:ascii="Bookman Old Style" w:hAnsi="Bookman Old Style"/>
          <w:b/>
          <w:bCs/>
          <w:u w:val="single"/>
        </w:rPr>
        <w:t>PAYMENT</w:t>
      </w:r>
      <w:r w:rsidRPr="0000378B">
        <w:rPr>
          <w:rFonts w:ascii="Bookman Old Style" w:hAnsi="Bookman Old Style"/>
          <w:b/>
          <w:bCs/>
        </w:rPr>
        <w:t>:</w:t>
      </w:r>
    </w:p>
    <w:p w14:paraId="2CFB361A" w14:textId="77777777" w:rsidR="007B6936" w:rsidRPr="00D6724C" w:rsidRDefault="007B6936" w:rsidP="000728FF">
      <w:pPr>
        <w:pStyle w:val="ListParagraph"/>
        <w:ind w:left="375"/>
        <w:jc w:val="both"/>
        <w:rPr>
          <w:rFonts w:ascii="Bookman Old Style" w:hAnsi="Bookman Old Style" w:cs="Arial"/>
          <w:bCs/>
          <w:color w:val="FF0000"/>
        </w:rPr>
      </w:pPr>
    </w:p>
    <w:p w14:paraId="58F7C7EA" w14:textId="1CA227CC" w:rsidR="00234F89" w:rsidRPr="00707522" w:rsidRDefault="008C72C4" w:rsidP="000728FF">
      <w:pPr>
        <w:pStyle w:val="ListParagraph"/>
        <w:numPr>
          <w:ilvl w:val="1"/>
          <w:numId w:val="20"/>
        </w:numPr>
        <w:tabs>
          <w:tab w:val="left" w:pos="-7290"/>
        </w:tabs>
        <w:ind w:left="1440"/>
        <w:jc w:val="both"/>
        <w:rPr>
          <w:rFonts w:ascii="Bookman Old Style" w:hAnsi="Bookman Old Style" w:cs="Arial"/>
          <w:color w:val="FF0000"/>
        </w:rPr>
      </w:pPr>
      <w:r w:rsidRPr="00707522">
        <w:rPr>
          <w:rFonts w:ascii="Book Antiqua" w:hAnsi="Book Antiqua"/>
          <w:color w:val="000000" w:themeColor="text1"/>
          <w:szCs w:val="22"/>
        </w:rPr>
        <w:t xml:space="preserve">The contractor shall submit bills to the concerned officers at the various </w:t>
      </w:r>
      <w:r w:rsidRPr="00707522">
        <w:rPr>
          <w:rFonts w:ascii="Book Antiqua" w:hAnsi="Book Antiqua"/>
          <w:szCs w:val="22"/>
        </w:rPr>
        <w:t>locations, in duplicate every month along with required certificates</w:t>
      </w:r>
      <w:r w:rsidR="00240A47" w:rsidRPr="00707522">
        <w:rPr>
          <w:rFonts w:ascii="Book Antiqua" w:hAnsi="Book Antiqua"/>
          <w:szCs w:val="22"/>
        </w:rPr>
        <w:t>/</w:t>
      </w:r>
      <w:proofErr w:type="spellStart"/>
      <w:r w:rsidR="00240A47" w:rsidRPr="00707522">
        <w:rPr>
          <w:rFonts w:ascii="Book Antiqua" w:hAnsi="Book Antiqua"/>
          <w:szCs w:val="22"/>
        </w:rPr>
        <w:t>challans</w:t>
      </w:r>
      <w:proofErr w:type="spellEnd"/>
      <w:r w:rsidR="00240A47" w:rsidRPr="00707522">
        <w:rPr>
          <w:rFonts w:ascii="Book Antiqua" w:hAnsi="Book Antiqua"/>
          <w:szCs w:val="22"/>
        </w:rPr>
        <w:t>/documents</w:t>
      </w:r>
      <w:r w:rsidRPr="00707522">
        <w:rPr>
          <w:rFonts w:ascii="Book Antiqua" w:hAnsi="Book Antiqua"/>
          <w:szCs w:val="22"/>
        </w:rPr>
        <w:t xml:space="preserve"> as prescribed </w:t>
      </w:r>
      <w:r w:rsidR="00240A47" w:rsidRPr="00707522">
        <w:rPr>
          <w:rFonts w:ascii="Book Antiqua" w:hAnsi="Book Antiqua"/>
          <w:szCs w:val="22"/>
        </w:rPr>
        <w:t xml:space="preserve">in </w:t>
      </w:r>
      <w:r w:rsidR="00135918" w:rsidRPr="00707522">
        <w:rPr>
          <w:rFonts w:ascii="Book Antiqua" w:hAnsi="Book Antiqua"/>
          <w:szCs w:val="22"/>
        </w:rPr>
        <w:t>clause</w:t>
      </w:r>
      <w:r w:rsidR="004A73C7" w:rsidRPr="00707522">
        <w:rPr>
          <w:rFonts w:ascii="Book Antiqua" w:hAnsi="Book Antiqua"/>
          <w:szCs w:val="22"/>
        </w:rPr>
        <w:t xml:space="preserve"> 25</w:t>
      </w:r>
      <w:r w:rsidRPr="00707522">
        <w:rPr>
          <w:rFonts w:ascii="Book Antiqua" w:hAnsi="Book Antiqua"/>
          <w:szCs w:val="22"/>
        </w:rPr>
        <w:t xml:space="preserve"> before 5</w:t>
      </w:r>
      <w:r w:rsidRPr="00707522">
        <w:rPr>
          <w:rFonts w:ascii="Book Antiqua" w:hAnsi="Book Antiqua"/>
          <w:szCs w:val="22"/>
          <w:vertAlign w:val="superscript"/>
        </w:rPr>
        <w:t>th</w:t>
      </w:r>
      <w:r w:rsidRPr="00707522">
        <w:rPr>
          <w:rFonts w:ascii="Book Antiqua" w:hAnsi="Book Antiqua"/>
          <w:szCs w:val="22"/>
        </w:rPr>
        <w:t xml:space="preserve"> of following month for the work done in the preceding month. The payment shall be released by IPR within 30 days </w:t>
      </w:r>
      <w:r w:rsidR="00695E1A" w:rsidRPr="00707522">
        <w:rPr>
          <w:rFonts w:ascii="Book Antiqua" w:hAnsi="Book Antiqua"/>
          <w:szCs w:val="22"/>
        </w:rPr>
        <w:t>from the date of its receipt after v</w:t>
      </w:r>
      <w:r w:rsidRPr="00707522">
        <w:rPr>
          <w:rFonts w:ascii="Book Antiqua" w:hAnsi="Book Antiqua"/>
          <w:szCs w:val="22"/>
        </w:rPr>
        <w:t>erification and certification of the bill</w:t>
      </w:r>
      <w:r w:rsidR="00DD7594">
        <w:rPr>
          <w:rFonts w:ascii="Book Antiqua" w:hAnsi="Book Antiqua"/>
          <w:szCs w:val="22"/>
        </w:rPr>
        <w:t>s</w:t>
      </w:r>
      <w:r w:rsidRPr="00707522">
        <w:rPr>
          <w:rFonts w:ascii="Book Antiqua" w:hAnsi="Book Antiqua"/>
          <w:szCs w:val="22"/>
        </w:rPr>
        <w:t xml:space="preserve">. IPR reserves its right to recover any amount, due to IPR for whatsoever reason, from the bills submitted by the contractor. IPR reserves the right to recover any amount due from the contractor from the security deposit. No Claim for interest shall be entertained by IPR in respect of any payments or deposits which may be held with </w:t>
      </w:r>
      <w:proofErr w:type="gramStart"/>
      <w:r w:rsidRPr="00707522">
        <w:rPr>
          <w:rFonts w:ascii="Book Antiqua" w:hAnsi="Book Antiqua"/>
          <w:szCs w:val="22"/>
        </w:rPr>
        <w:t>IPR,</w:t>
      </w:r>
      <w:proofErr w:type="gramEnd"/>
      <w:r w:rsidRPr="00707522">
        <w:rPr>
          <w:rFonts w:ascii="Book Antiqua" w:hAnsi="Book Antiqua"/>
          <w:szCs w:val="22"/>
        </w:rPr>
        <w:t xml:space="preserve"> or in respect to any delay on the part of IPR in making monthly payments or otherwise.</w:t>
      </w:r>
    </w:p>
    <w:p w14:paraId="34BD46DB" w14:textId="77777777" w:rsidR="00234F89" w:rsidRPr="000728FF" w:rsidRDefault="00234F89" w:rsidP="00D9772D">
      <w:pPr>
        <w:pStyle w:val="ListParagraph"/>
        <w:tabs>
          <w:tab w:val="left" w:pos="-7290"/>
        </w:tabs>
        <w:ind w:left="1440" w:hanging="432"/>
        <w:jc w:val="both"/>
        <w:rPr>
          <w:rFonts w:ascii="Bookman Old Style" w:hAnsi="Bookman Old Style" w:cs="Arial"/>
          <w:color w:val="FF0000"/>
          <w:highlight w:val="black"/>
        </w:rPr>
      </w:pPr>
    </w:p>
    <w:p w14:paraId="5C541A25" w14:textId="44461EE8" w:rsidR="0057500D" w:rsidRPr="000728FF" w:rsidRDefault="0057500D" w:rsidP="000728FF">
      <w:pPr>
        <w:pStyle w:val="ListParagraph"/>
        <w:numPr>
          <w:ilvl w:val="1"/>
          <w:numId w:val="20"/>
        </w:numPr>
        <w:ind w:left="1440" w:hanging="810"/>
        <w:jc w:val="both"/>
        <w:rPr>
          <w:rFonts w:ascii="Bookman Old Style" w:hAnsi="Bookman Old Style" w:cs="Arial"/>
          <w:color w:val="FF0000"/>
        </w:rPr>
      </w:pPr>
      <w:r w:rsidRPr="000728FF">
        <w:rPr>
          <w:rFonts w:ascii="Bookman Old Style" w:hAnsi="Bookman Old Style" w:cs="Arial"/>
        </w:rPr>
        <w:t xml:space="preserve">The contractor has to submit </w:t>
      </w:r>
      <w:r w:rsidR="00B47AB2">
        <w:rPr>
          <w:rFonts w:ascii="Bookman Old Style" w:hAnsi="Bookman Old Style" w:cs="Arial"/>
        </w:rPr>
        <w:t xml:space="preserve">the </w:t>
      </w:r>
      <w:r w:rsidRPr="000728FF">
        <w:rPr>
          <w:rFonts w:ascii="Bookman Old Style" w:hAnsi="Bookman Old Style" w:cs="Arial"/>
        </w:rPr>
        <w:t xml:space="preserve">proof along with his claim (from </w:t>
      </w:r>
      <w:r w:rsidR="00684B73" w:rsidRPr="000728FF">
        <w:rPr>
          <w:rFonts w:ascii="Bookman Old Style" w:hAnsi="Bookman Old Style" w:cs="Arial"/>
        </w:rPr>
        <w:t xml:space="preserve">  </w:t>
      </w:r>
      <w:r w:rsidRPr="000728FF">
        <w:rPr>
          <w:rFonts w:ascii="Bookman Old Style" w:hAnsi="Bookman Old Style" w:cs="Arial"/>
        </w:rPr>
        <w:t>2</w:t>
      </w:r>
      <w:r w:rsidRPr="000728FF">
        <w:rPr>
          <w:rFonts w:ascii="Bookman Old Style" w:hAnsi="Bookman Old Style" w:cs="Arial"/>
          <w:vertAlign w:val="superscript"/>
        </w:rPr>
        <w:t>nd</w:t>
      </w:r>
      <w:r w:rsidRPr="000728FF">
        <w:rPr>
          <w:rFonts w:ascii="Bookman Old Style" w:hAnsi="Bookman Old Style" w:cs="Arial"/>
        </w:rPr>
        <w:t xml:space="preserve"> month onwards) for the following:</w:t>
      </w:r>
    </w:p>
    <w:p w14:paraId="217BEE6F" w14:textId="77777777" w:rsidR="0057500D" w:rsidRPr="000728FF" w:rsidRDefault="0057500D" w:rsidP="00636500">
      <w:pPr>
        <w:pStyle w:val="ListParagraph"/>
        <w:numPr>
          <w:ilvl w:val="0"/>
          <w:numId w:val="15"/>
        </w:numPr>
        <w:ind w:left="1440" w:firstLine="18"/>
        <w:jc w:val="both"/>
        <w:rPr>
          <w:rFonts w:ascii="Bookman Old Style" w:hAnsi="Bookman Old Style" w:cs="Arial"/>
          <w:bCs/>
        </w:rPr>
      </w:pPr>
      <w:r w:rsidRPr="000728FF">
        <w:rPr>
          <w:rFonts w:ascii="Bookman Old Style" w:hAnsi="Bookman Old Style" w:cs="Arial"/>
          <w:bCs/>
        </w:rPr>
        <w:t>Wages disbursed to his employees in previous month.</w:t>
      </w:r>
    </w:p>
    <w:p w14:paraId="152F633E" w14:textId="77777777" w:rsidR="00D43821" w:rsidRDefault="0057500D" w:rsidP="00636500">
      <w:pPr>
        <w:pStyle w:val="ListParagraph"/>
        <w:numPr>
          <w:ilvl w:val="0"/>
          <w:numId w:val="15"/>
        </w:numPr>
        <w:ind w:left="1440" w:firstLine="18"/>
        <w:jc w:val="both"/>
        <w:rPr>
          <w:rFonts w:ascii="Bookman Old Style" w:hAnsi="Bookman Old Style" w:cs="Arial"/>
          <w:bCs/>
        </w:rPr>
      </w:pPr>
      <w:r w:rsidRPr="00707522">
        <w:rPr>
          <w:rFonts w:ascii="Bookman Old Style" w:hAnsi="Bookman Old Style" w:cs="Arial"/>
          <w:bCs/>
          <w:color w:val="000000" w:themeColor="text1"/>
        </w:rPr>
        <w:t>Provident fund remittance and ESI</w:t>
      </w:r>
      <w:r w:rsidR="000E592A" w:rsidRPr="00707522">
        <w:rPr>
          <w:rFonts w:ascii="Bookman Old Style" w:hAnsi="Bookman Old Style" w:cs="Arial"/>
          <w:bCs/>
          <w:color w:val="000000" w:themeColor="text1"/>
        </w:rPr>
        <w:t>/WCA</w:t>
      </w:r>
      <w:r w:rsidRPr="00707522">
        <w:rPr>
          <w:rFonts w:ascii="Bookman Old Style" w:hAnsi="Bookman Old Style" w:cs="Arial"/>
          <w:bCs/>
          <w:color w:val="000000" w:themeColor="text1"/>
        </w:rPr>
        <w:t xml:space="preserve"> remittance (if </w:t>
      </w:r>
      <w:r w:rsidRPr="000728FF">
        <w:rPr>
          <w:rFonts w:ascii="Bookman Old Style" w:hAnsi="Bookman Old Style" w:cs="Arial"/>
          <w:bCs/>
        </w:rPr>
        <w:t>applicable).</w:t>
      </w:r>
    </w:p>
    <w:p w14:paraId="2A76EEDE" w14:textId="42C8EFBC" w:rsidR="0057500D" w:rsidRPr="00D43821" w:rsidRDefault="0057500D" w:rsidP="00D43821">
      <w:pPr>
        <w:pStyle w:val="ListParagraph"/>
        <w:ind w:left="1458"/>
        <w:jc w:val="both"/>
        <w:rPr>
          <w:rFonts w:ascii="Bookman Old Style" w:hAnsi="Bookman Old Style" w:cs="Arial"/>
          <w:bCs/>
          <w:highlight w:val="yellow"/>
        </w:rPr>
      </w:pPr>
    </w:p>
    <w:p w14:paraId="2FB68C9F" w14:textId="77777777" w:rsidR="00BA0391" w:rsidRPr="000728FF" w:rsidRDefault="00684B73" w:rsidP="000728FF">
      <w:pPr>
        <w:pStyle w:val="ListParagraph"/>
        <w:numPr>
          <w:ilvl w:val="1"/>
          <w:numId w:val="20"/>
        </w:numPr>
        <w:ind w:left="1440"/>
        <w:jc w:val="both"/>
        <w:rPr>
          <w:rFonts w:ascii="Bookman Old Style" w:hAnsi="Bookman Old Style" w:cs="Arial"/>
          <w:color w:val="FF0000"/>
        </w:rPr>
      </w:pPr>
      <w:r w:rsidRPr="00F13C5A">
        <w:rPr>
          <w:rFonts w:ascii="Bookman Old Style" w:hAnsi="Bookman Old Style" w:cs="Arial"/>
          <w:b/>
          <w:bCs/>
          <w:u w:val="single"/>
        </w:rPr>
        <w:t xml:space="preserve">Bank </w:t>
      </w:r>
      <w:r w:rsidR="0057500D" w:rsidRPr="00F13C5A">
        <w:rPr>
          <w:rFonts w:ascii="Bookman Old Style" w:hAnsi="Bookman Old Style" w:cs="Arial"/>
          <w:b/>
          <w:bCs/>
          <w:u w:val="single"/>
        </w:rPr>
        <w:t>Charges:</w:t>
      </w:r>
      <w:r w:rsidR="0057500D" w:rsidRPr="00F13C5A">
        <w:rPr>
          <w:rFonts w:ascii="Bookman Old Style" w:hAnsi="Bookman Old Style" w:cs="Arial"/>
        </w:rPr>
        <w:t xml:space="preserve"> All bank charges to be borne by the Contractor/Supplier.</w:t>
      </w:r>
    </w:p>
    <w:p w14:paraId="093D7EAA" w14:textId="77777777" w:rsidR="002C71C2" w:rsidRPr="000728FF" w:rsidRDefault="002C71C2" w:rsidP="00BA0391">
      <w:pPr>
        <w:pStyle w:val="ListParagraph"/>
        <w:ind w:left="1440"/>
        <w:rPr>
          <w:rFonts w:ascii="Bookman Old Style" w:hAnsi="Bookman Old Style" w:cs="Arial"/>
          <w:bCs/>
          <w:color w:val="FF0000"/>
          <w:sz w:val="2"/>
          <w:szCs w:val="2"/>
        </w:rPr>
      </w:pPr>
    </w:p>
    <w:p w14:paraId="1730FD80" w14:textId="77777777" w:rsidR="009D5EF8" w:rsidRPr="0000378B" w:rsidRDefault="009D5EF8" w:rsidP="00BA0391">
      <w:pPr>
        <w:pStyle w:val="ListParagraph"/>
        <w:ind w:left="1440"/>
        <w:rPr>
          <w:rFonts w:ascii="Bookman Old Style" w:hAnsi="Bookman Old Style" w:cs="Arial"/>
          <w:bCs/>
          <w:color w:val="FF0000"/>
        </w:rPr>
      </w:pPr>
    </w:p>
    <w:p w14:paraId="4D79E4C0" w14:textId="77777777" w:rsidR="00BA0391" w:rsidRPr="000728FF" w:rsidRDefault="00BA0391" w:rsidP="006B0031">
      <w:pPr>
        <w:pStyle w:val="ListParagraph"/>
        <w:numPr>
          <w:ilvl w:val="0"/>
          <w:numId w:val="10"/>
        </w:numPr>
        <w:jc w:val="both"/>
        <w:rPr>
          <w:rFonts w:ascii="Bookman Old Style" w:hAnsi="Bookman Old Style"/>
          <w:b/>
          <w:bCs/>
        </w:rPr>
      </w:pPr>
      <w:r w:rsidRPr="000728FF">
        <w:rPr>
          <w:rFonts w:ascii="Bookman Old Style" w:hAnsi="Bookman Old Style"/>
          <w:b/>
          <w:bCs/>
          <w:u w:val="single"/>
        </w:rPr>
        <w:t>INCOME TAX &amp; OTHER DEDUCTION</w:t>
      </w:r>
      <w:r w:rsidRPr="000728FF">
        <w:rPr>
          <w:rFonts w:ascii="Bookman Old Style" w:hAnsi="Bookman Old Style"/>
          <w:b/>
          <w:bCs/>
        </w:rPr>
        <w:t xml:space="preserve">  :</w:t>
      </w:r>
    </w:p>
    <w:p w14:paraId="58497E01" w14:textId="77777777" w:rsidR="00053071" w:rsidRPr="000728FF" w:rsidRDefault="00053071" w:rsidP="00053071">
      <w:pPr>
        <w:pStyle w:val="ListParagraph"/>
        <w:ind w:left="360"/>
        <w:jc w:val="both"/>
        <w:rPr>
          <w:rFonts w:ascii="Bookman Old Style" w:hAnsi="Bookman Old Style"/>
          <w:b/>
          <w:bCs/>
        </w:rPr>
      </w:pPr>
    </w:p>
    <w:p w14:paraId="1673C78E" w14:textId="77777777" w:rsidR="00BA0391" w:rsidRPr="0000378B" w:rsidRDefault="00BA0391" w:rsidP="00BA0391">
      <w:pPr>
        <w:pStyle w:val="ListParagraph"/>
        <w:jc w:val="both"/>
        <w:rPr>
          <w:rFonts w:ascii="Bookman Old Style" w:hAnsi="Bookman Old Style"/>
        </w:rPr>
      </w:pPr>
      <w:r w:rsidRPr="000728FF">
        <w:rPr>
          <w:rFonts w:ascii="Bookman Old Style" w:hAnsi="Bookman Old Style"/>
        </w:rPr>
        <w:t>Income tax and any other statutory deductions shall be made from the monthly bill/bills as per the provisions. Necessary income tax certificate</w:t>
      </w:r>
      <w:r w:rsidRPr="0000378B">
        <w:rPr>
          <w:rFonts w:ascii="Bookman Old Style" w:hAnsi="Bookman Old Style"/>
        </w:rPr>
        <w:t xml:space="preserve"> will be issued to the CONTRACTOR after depositing the amount to the Income Tax Dept.</w:t>
      </w:r>
    </w:p>
    <w:p w14:paraId="72BB483B" w14:textId="77777777" w:rsidR="00BA0391" w:rsidRPr="000728FF" w:rsidRDefault="00BA0391" w:rsidP="00BA0391">
      <w:pPr>
        <w:pStyle w:val="ListParagraph"/>
        <w:ind w:left="525"/>
        <w:jc w:val="both"/>
        <w:rPr>
          <w:rFonts w:ascii="Bookman Old Style" w:hAnsi="Bookman Old Style"/>
          <w:b/>
          <w:bCs/>
          <w:sz w:val="10"/>
          <w:szCs w:val="10"/>
        </w:rPr>
      </w:pPr>
    </w:p>
    <w:p w14:paraId="15CF01BD" w14:textId="77777777" w:rsidR="002C71C2" w:rsidRPr="0000378B" w:rsidRDefault="002C71C2" w:rsidP="00BA0391">
      <w:pPr>
        <w:pStyle w:val="ListParagraph"/>
        <w:ind w:left="525"/>
        <w:jc w:val="both"/>
        <w:rPr>
          <w:rFonts w:ascii="Bookman Old Style" w:hAnsi="Bookman Old Style"/>
          <w:b/>
          <w:bCs/>
        </w:rPr>
      </w:pPr>
    </w:p>
    <w:p w14:paraId="41825E57" w14:textId="77777777" w:rsidR="00BA0391" w:rsidRPr="000728FF" w:rsidRDefault="00BA0391" w:rsidP="006B0031">
      <w:pPr>
        <w:pStyle w:val="ListParagraph"/>
        <w:numPr>
          <w:ilvl w:val="0"/>
          <w:numId w:val="10"/>
        </w:numPr>
        <w:jc w:val="both"/>
        <w:rPr>
          <w:rFonts w:ascii="Bookman Old Style" w:hAnsi="Bookman Old Style"/>
          <w:b/>
          <w:bCs/>
        </w:rPr>
      </w:pPr>
      <w:r w:rsidRPr="000728FF">
        <w:rPr>
          <w:rFonts w:ascii="Bookman Old Style" w:hAnsi="Bookman Old Style"/>
          <w:b/>
          <w:bCs/>
          <w:color w:val="000000"/>
          <w:u w:val="single"/>
        </w:rPr>
        <w:t>PAYMENT OF TAX</w:t>
      </w:r>
      <w:r w:rsidRPr="000728FF">
        <w:rPr>
          <w:rFonts w:ascii="Bookman Old Style" w:hAnsi="Bookman Old Style"/>
          <w:b/>
          <w:bCs/>
          <w:color w:val="000000"/>
        </w:rPr>
        <w:t xml:space="preserve"> :</w:t>
      </w:r>
    </w:p>
    <w:p w14:paraId="416A0FAA" w14:textId="77777777" w:rsidR="00053071" w:rsidRPr="000728FF" w:rsidRDefault="00053071" w:rsidP="00053071">
      <w:pPr>
        <w:pStyle w:val="ListParagraph"/>
        <w:ind w:left="360"/>
        <w:jc w:val="both"/>
        <w:rPr>
          <w:rFonts w:ascii="Bookman Old Style" w:hAnsi="Bookman Old Style"/>
          <w:b/>
          <w:bCs/>
        </w:rPr>
      </w:pPr>
    </w:p>
    <w:p w14:paraId="1CE7C15B" w14:textId="77777777" w:rsidR="00BA0391" w:rsidRPr="0000378B" w:rsidRDefault="00BA0391" w:rsidP="00BA0391">
      <w:pPr>
        <w:pStyle w:val="ListParagraph"/>
        <w:jc w:val="both"/>
        <w:rPr>
          <w:rFonts w:ascii="Bookman Old Style" w:hAnsi="Bookman Old Style"/>
          <w:color w:val="000000"/>
        </w:rPr>
      </w:pPr>
      <w:r w:rsidRPr="000728FF">
        <w:rPr>
          <w:rFonts w:ascii="Bookman Old Style" w:hAnsi="Bookman Old Style"/>
          <w:color w:val="000000"/>
        </w:rPr>
        <w:lastRenderedPageBreak/>
        <w:t xml:space="preserve">The GST </w:t>
      </w:r>
      <w:r w:rsidR="0001691C" w:rsidRPr="000728FF">
        <w:rPr>
          <w:rFonts w:ascii="Bookman Old Style" w:hAnsi="Bookman Old Style"/>
          <w:color w:val="000000"/>
        </w:rPr>
        <w:t xml:space="preserve">as </w:t>
      </w:r>
      <w:r w:rsidRPr="000728FF">
        <w:rPr>
          <w:rFonts w:ascii="Bookman Old Style" w:hAnsi="Bookman Old Style"/>
          <w:color w:val="000000"/>
        </w:rPr>
        <w:t>applicable, for p</w:t>
      </w:r>
      <w:r w:rsidR="00C24E54" w:rsidRPr="000728FF">
        <w:rPr>
          <w:rFonts w:ascii="Bookman Old Style" w:hAnsi="Bookman Old Style"/>
          <w:color w:val="000000"/>
        </w:rPr>
        <w:t xml:space="preserve">roviding </w:t>
      </w:r>
      <w:r w:rsidR="00AA069A" w:rsidRPr="000728FF">
        <w:rPr>
          <w:rFonts w:ascii="Bookman Old Style" w:hAnsi="Bookman Old Style"/>
          <w:color w:val="000000"/>
        </w:rPr>
        <w:t xml:space="preserve">casual </w:t>
      </w:r>
      <w:proofErr w:type="spellStart"/>
      <w:r w:rsidR="00AA069A" w:rsidRPr="000728FF">
        <w:rPr>
          <w:rFonts w:ascii="Bookman Old Style" w:hAnsi="Bookman Old Style"/>
          <w:color w:val="000000"/>
        </w:rPr>
        <w:t>labours</w:t>
      </w:r>
      <w:proofErr w:type="spellEnd"/>
      <w:r w:rsidR="0001691C" w:rsidRPr="000728FF">
        <w:rPr>
          <w:rFonts w:ascii="Bookman Old Style" w:hAnsi="Bookman Old Style"/>
          <w:color w:val="000000"/>
        </w:rPr>
        <w:t>, shall be paid to</w:t>
      </w:r>
      <w:r w:rsidRPr="000728FF">
        <w:rPr>
          <w:rFonts w:ascii="Bookman Old Style" w:hAnsi="Bookman Old Style"/>
          <w:color w:val="000000"/>
        </w:rPr>
        <w:t xml:space="preserve"> the contractor</w:t>
      </w:r>
      <w:r w:rsidR="001C6448" w:rsidRPr="000728FF">
        <w:rPr>
          <w:rFonts w:ascii="Bookman Old Style" w:hAnsi="Bookman Old Style"/>
          <w:color w:val="000000"/>
        </w:rPr>
        <w:t>, separately on submission of necessary proof along with monthly bill(s).</w:t>
      </w:r>
    </w:p>
    <w:p w14:paraId="6B07687C" w14:textId="77777777" w:rsidR="00566F37" w:rsidRDefault="00566F37" w:rsidP="00BA0391">
      <w:pPr>
        <w:pStyle w:val="ListParagraph"/>
        <w:jc w:val="both"/>
        <w:rPr>
          <w:rFonts w:ascii="Bookman Old Style" w:hAnsi="Bookman Old Style"/>
          <w:color w:val="000000"/>
        </w:rPr>
      </w:pPr>
    </w:p>
    <w:p w14:paraId="16404700" w14:textId="77777777" w:rsidR="00566F37" w:rsidRDefault="00566F37" w:rsidP="00BA0391">
      <w:pPr>
        <w:pStyle w:val="ListParagraph"/>
        <w:jc w:val="both"/>
        <w:rPr>
          <w:rFonts w:ascii="Bookman Old Style" w:hAnsi="Bookman Old Style"/>
          <w:color w:val="000000"/>
        </w:rPr>
      </w:pPr>
    </w:p>
    <w:p w14:paraId="116502B8" w14:textId="77777777" w:rsidR="00984614" w:rsidRPr="0000378B" w:rsidRDefault="00984614" w:rsidP="00BA0391">
      <w:pPr>
        <w:pStyle w:val="ListParagraph"/>
        <w:jc w:val="both"/>
        <w:rPr>
          <w:rFonts w:ascii="Bookman Old Style" w:hAnsi="Bookman Old Style"/>
          <w:color w:val="000000"/>
        </w:rPr>
      </w:pPr>
    </w:p>
    <w:p w14:paraId="6F18B665" w14:textId="77777777" w:rsidR="00BA0391" w:rsidRPr="00053071" w:rsidRDefault="00BA0391" w:rsidP="006B0031">
      <w:pPr>
        <w:pStyle w:val="ListParagraph"/>
        <w:numPr>
          <w:ilvl w:val="0"/>
          <w:numId w:val="10"/>
        </w:numPr>
        <w:jc w:val="both"/>
        <w:rPr>
          <w:rFonts w:ascii="Bookman Old Style" w:hAnsi="Bookman Old Style"/>
          <w:u w:val="single"/>
        </w:rPr>
      </w:pPr>
      <w:r w:rsidRPr="0000378B">
        <w:rPr>
          <w:rFonts w:ascii="Bookman Old Style" w:hAnsi="Bookman Old Style"/>
          <w:b/>
          <w:bCs/>
          <w:u w:val="single"/>
        </w:rPr>
        <w:t>WAIVER :</w:t>
      </w:r>
    </w:p>
    <w:p w14:paraId="221A33C9" w14:textId="77777777" w:rsidR="00053071" w:rsidRPr="0000378B" w:rsidRDefault="00053071" w:rsidP="00053071">
      <w:pPr>
        <w:pStyle w:val="ListParagraph"/>
        <w:ind w:left="360"/>
        <w:jc w:val="both"/>
        <w:rPr>
          <w:rFonts w:ascii="Bookman Old Style" w:hAnsi="Bookman Old Style"/>
          <w:u w:val="single"/>
        </w:rPr>
      </w:pPr>
    </w:p>
    <w:p w14:paraId="6241597E" w14:textId="77777777" w:rsidR="00CB656E" w:rsidRDefault="00BA0391" w:rsidP="009D5EF8">
      <w:pPr>
        <w:spacing w:after="0"/>
        <w:ind w:left="720"/>
        <w:jc w:val="both"/>
        <w:rPr>
          <w:rFonts w:ascii="Bookman Old Style" w:hAnsi="Bookman Old Style"/>
          <w:sz w:val="24"/>
          <w:szCs w:val="24"/>
        </w:rPr>
      </w:pPr>
      <w:r w:rsidRPr="0000378B">
        <w:rPr>
          <w:rFonts w:ascii="Bookman Old Style" w:hAnsi="Bookman Old Style"/>
          <w:sz w:val="24"/>
          <w:szCs w:val="24"/>
        </w:rPr>
        <w:t>No failure or delay by IPR in enforcing any right to remedy of IPR in terms of the Contract or any obligation or liability of the CONTRACTOR in terms thereof shall be deemed to be a waiver of such right, remedy obligation or liability, as the case may be, by IPR and notwithstanding such failure or delay, IPR shall be entitled at any time to enforce such right, remedy, obligation or liability, as the case may be.</w:t>
      </w:r>
    </w:p>
    <w:p w14:paraId="00132ED0" w14:textId="77777777" w:rsidR="009D5EF8" w:rsidRPr="000728FF" w:rsidRDefault="009D5EF8" w:rsidP="009D5EF8">
      <w:pPr>
        <w:spacing w:after="0"/>
        <w:ind w:left="720"/>
        <w:jc w:val="both"/>
        <w:rPr>
          <w:rFonts w:ascii="Bookman Old Style" w:hAnsi="Bookman Old Style"/>
          <w:sz w:val="6"/>
          <w:szCs w:val="6"/>
        </w:rPr>
      </w:pPr>
    </w:p>
    <w:p w14:paraId="7AF79496" w14:textId="77777777" w:rsidR="009D5EF8" w:rsidRPr="009D5EF8" w:rsidRDefault="009D5EF8" w:rsidP="009D5EF8">
      <w:pPr>
        <w:spacing w:after="0"/>
        <w:ind w:left="720"/>
        <w:jc w:val="both"/>
        <w:rPr>
          <w:rFonts w:ascii="Bookman Old Style" w:hAnsi="Bookman Old Style"/>
          <w:sz w:val="24"/>
          <w:szCs w:val="24"/>
        </w:rPr>
      </w:pPr>
    </w:p>
    <w:p w14:paraId="070C3316" w14:textId="77777777" w:rsidR="00C007B4" w:rsidRDefault="00C007B4" w:rsidP="006B0031">
      <w:pPr>
        <w:pStyle w:val="ListParagraph"/>
        <w:numPr>
          <w:ilvl w:val="0"/>
          <w:numId w:val="10"/>
        </w:numPr>
        <w:contextualSpacing/>
        <w:rPr>
          <w:rFonts w:ascii="Bookman Old Style" w:hAnsi="Bookman Old Style" w:cs="Arial"/>
          <w:b/>
        </w:rPr>
      </w:pPr>
      <w:r w:rsidRPr="000728FF">
        <w:rPr>
          <w:rFonts w:ascii="Bookman Old Style" w:hAnsi="Bookman Old Style" w:cs="Arial"/>
          <w:b/>
          <w:u w:val="single"/>
        </w:rPr>
        <w:t>STATUTORY REQUIREMENT</w:t>
      </w:r>
      <w:r w:rsidRPr="0000378B">
        <w:rPr>
          <w:rFonts w:ascii="Bookman Old Style" w:hAnsi="Bookman Old Style" w:cs="Arial"/>
          <w:b/>
        </w:rPr>
        <w:t>:</w:t>
      </w:r>
    </w:p>
    <w:p w14:paraId="72BF0591" w14:textId="77777777" w:rsidR="00CF1623" w:rsidRPr="0000378B" w:rsidRDefault="00CF1623" w:rsidP="000728FF">
      <w:pPr>
        <w:pStyle w:val="ListParagraph"/>
        <w:ind w:left="360"/>
        <w:contextualSpacing/>
        <w:rPr>
          <w:rFonts w:ascii="Bookman Old Style" w:hAnsi="Bookman Old Style" w:cs="Arial"/>
          <w:b/>
        </w:rPr>
      </w:pPr>
    </w:p>
    <w:p w14:paraId="7A10862A" w14:textId="005A8425" w:rsidR="00053071" w:rsidRPr="00684B73" w:rsidRDefault="00C007B4" w:rsidP="00684B73">
      <w:pPr>
        <w:pStyle w:val="ListParagraph"/>
        <w:numPr>
          <w:ilvl w:val="1"/>
          <w:numId w:val="10"/>
        </w:numPr>
        <w:ind w:left="1440" w:hanging="630"/>
        <w:contextualSpacing/>
        <w:jc w:val="both"/>
        <w:rPr>
          <w:rFonts w:ascii="Bookman Old Style" w:hAnsi="Bookman Old Style" w:cs="Arial"/>
          <w:b/>
          <w:color w:val="FF0000"/>
        </w:rPr>
      </w:pPr>
      <w:r w:rsidRPr="00B26D2F">
        <w:rPr>
          <w:rFonts w:ascii="Bookman Old Style" w:hAnsi="Bookman Old Style"/>
        </w:rPr>
        <w:t>The contractor shall be fully and exclusively liable for payment of Govt. taxes, levies, duties, comprehensive insurance, Goods &amp; Services Tax (GST) and any other fees / taxes payable from time to time during the pendency of the contract. The contractor shall produce the above referred documents for veri</w:t>
      </w:r>
      <w:r w:rsidR="00B26D2F">
        <w:rPr>
          <w:rFonts w:ascii="Bookman Old Style" w:hAnsi="Bookman Old Style"/>
        </w:rPr>
        <w:t>fication to the IPR authorities</w:t>
      </w:r>
      <w:r w:rsidR="00CF34DC">
        <w:rPr>
          <w:rFonts w:ascii="Bookman Old Style" w:hAnsi="Bookman Old Style"/>
        </w:rPr>
        <w:t>.</w:t>
      </w:r>
    </w:p>
    <w:p w14:paraId="66F7FBC8" w14:textId="77777777" w:rsidR="00053071" w:rsidRPr="00053071" w:rsidRDefault="00053071" w:rsidP="00053071">
      <w:pPr>
        <w:pStyle w:val="ListParagraph"/>
        <w:ind w:left="1440"/>
        <w:contextualSpacing/>
        <w:jc w:val="both"/>
        <w:rPr>
          <w:rFonts w:ascii="Bookman Old Style" w:hAnsi="Bookman Old Style" w:cs="Arial"/>
          <w:b/>
          <w:color w:val="FF0000"/>
        </w:rPr>
      </w:pPr>
    </w:p>
    <w:p w14:paraId="528311AE" w14:textId="77777777" w:rsidR="00C007B4" w:rsidRPr="008B1276" w:rsidRDefault="00C007B4" w:rsidP="008B1276">
      <w:pPr>
        <w:pStyle w:val="ListParagraph"/>
        <w:numPr>
          <w:ilvl w:val="1"/>
          <w:numId w:val="10"/>
        </w:numPr>
        <w:ind w:left="1440" w:hanging="630"/>
        <w:contextualSpacing/>
        <w:jc w:val="both"/>
        <w:rPr>
          <w:rFonts w:ascii="Bookman Old Style" w:hAnsi="Bookman Old Style" w:cs="Arial"/>
          <w:b/>
          <w:color w:val="FF0000"/>
        </w:rPr>
      </w:pPr>
      <w:r w:rsidRPr="000728FF">
        <w:rPr>
          <w:rFonts w:ascii="Bookman Old Style" w:hAnsi="Bookman Old Style"/>
        </w:rPr>
        <w:t>The contractor shall have to pay the applicable minimum wages as prescribed by the Central Government</w:t>
      </w:r>
      <w:r w:rsidR="00481492" w:rsidRPr="000728FF">
        <w:rPr>
          <w:rFonts w:ascii="Bookman Old Style" w:hAnsi="Bookman Old Style"/>
        </w:rPr>
        <w:t xml:space="preserve"> from time to time</w:t>
      </w:r>
      <w:r w:rsidR="008B1276" w:rsidRPr="000728FF">
        <w:rPr>
          <w:rFonts w:ascii="Bookman Old Style" w:hAnsi="Bookman Old Style"/>
        </w:rPr>
        <w:t xml:space="preserve"> to all his </w:t>
      </w:r>
      <w:proofErr w:type="spellStart"/>
      <w:r w:rsidR="008B1276" w:rsidRPr="000728FF">
        <w:rPr>
          <w:rFonts w:ascii="Bookman Old Style" w:hAnsi="Bookman Old Style"/>
        </w:rPr>
        <w:t>labourers</w:t>
      </w:r>
      <w:proofErr w:type="spellEnd"/>
      <w:r w:rsidRPr="000728FF">
        <w:rPr>
          <w:rFonts w:ascii="Bookman Old Style" w:hAnsi="Bookman Old Style"/>
        </w:rPr>
        <w:t xml:space="preserve">. The CONTRACTOR shall be responsible for fulfilling the requirements of all the statutory provisions of Contract </w:t>
      </w:r>
      <w:proofErr w:type="spellStart"/>
      <w:r w:rsidRPr="000728FF">
        <w:rPr>
          <w:rFonts w:ascii="Bookman Old Style" w:hAnsi="Bookman Old Style"/>
        </w:rPr>
        <w:t>Labour</w:t>
      </w:r>
      <w:proofErr w:type="spellEnd"/>
      <w:r w:rsidRPr="000728FF">
        <w:rPr>
          <w:rFonts w:ascii="Bookman Old Style" w:hAnsi="Bookman Old Style"/>
        </w:rPr>
        <w:t xml:space="preserve"> (Regulation &amp; Abolition) Act, Employees Provident Fund Act, Payment of Wages Act, Minimum Wages Ac</w:t>
      </w:r>
      <w:r w:rsidR="00D504BF" w:rsidRPr="00D70D96">
        <w:rPr>
          <w:rFonts w:ascii="Bookman Old Style" w:hAnsi="Bookman Old Style"/>
        </w:rPr>
        <w:t>t, Bonus Act, Gratuity</w:t>
      </w:r>
      <w:r w:rsidR="00D504BF" w:rsidRPr="00113C7A">
        <w:rPr>
          <w:rFonts w:ascii="Bookman Old Style" w:hAnsi="Bookman Old Style"/>
        </w:rPr>
        <w:t xml:space="preserve"> Act, ESIC</w:t>
      </w:r>
      <w:r w:rsidRPr="00113C7A">
        <w:rPr>
          <w:rFonts w:ascii="Bookman Old Style" w:hAnsi="Bookman Old Style"/>
        </w:rPr>
        <w:t xml:space="preserve">, Workmen’s Compensation Act and all other acts and enactments connected in </w:t>
      </w:r>
      <w:r w:rsidR="008B1276">
        <w:rPr>
          <w:rFonts w:ascii="Bookman Old Style" w:hAnsi="Bookman Old Style"/>
        </w:rPr>
        <w:t xml:space="preserve">providing casual </w:t>
      </w:r>
      <w:proofErr w:type="spellStart"/>
      <w:r w:rsidR="008B1276">
        <w:rPr>
          <w:rFonts w:ascii="Bookman Old Style" w:hAnsi="Bookman Old Style"/>
        </w:rPr>
        <w:t>labourers</w:t>
      </w:r>
      <w:proofErr w:type="spellEnd"/>
      <w:r w:rsidR="008B1276">
        <w:rPr>
          <w:rFonts w:ascii="Bookman Old Style" w:hAnsi="Bookman Old Style"/>
        </w:rPr>
        <w:t xml:space="preserve"> at</w:t>
      </w:r>
      <w:r w:rsidRPr="008B1276">
        <w:rPr>
          <w:rFonts w:ascii="Bookman Old Style" w:hAnsi="Bookman Old Style"/>
        </w:rPr>
        <w:t xml:space="preserve"> our premises, at his own risk and cost, in respect of all staff employed by him. If due to any reason whatsoever, the IPR is made liable, it shall be payable by the CONTRACTOR and all such liabilities shall be recovered by IPR from any dues payable by the IPR to the CONTRACTOR and / or from the Security Deposit of the CONTRACTOR and available properties and sources of the CONTRACTOR through process of law</w:t>
      </w:r>
      <w:r w:rsidR="002C71C2" w:rsidRPr="008B1276">
        <w:rPr>
          <w:rFonts w:ascii="Bookman Old Style" w:hAnsi="Bookman Old Style"/>
        </w:rPr>
        <w:t>.</w:t>
      </w:r>
    </w:p>
    <w:p w14:paraId="094A1AE1" w14:textId="77777777" w:rsidR="002C71C2" w:rsidRPr="00113C7A" w:rsidRDefault="002C71C2" w:rsidP="002C71C2">
      <w:pPr>
        <w:pStyle w:val="ListParagraph"/>
        <w:ind w:left="1440"/>
        <w:contextualSpacing/>
        <w:jc w:val="both"/>
        <w:rPr>
          <w:rFonts w:ascii="Bookman Old Style" w:hAnsi="Bookman Old Style" w:cs="Arial"/>
          <w:b/>
          <w:color w:val="FF0000"/>
        </w:rPr>
      </w:pPr>
    </w:p>
    <w:p w14:paraId="7AF5D4F8" w14:textId="77777777" w:rsidR="00C007B4" w:rsidRPr="002C71C2" w:rsidRDefault="00C007B4" w:rsidP="00EB11AB">
      <w:pPr>
        <w:pStyle w:val="ListParagraph"/>
        <w:numPr>
          <w:ilvl w:val="1"/>
          <w:numId w:val="10"/>
        </w:numPr>
        <w:ind w:left="1440" w:hanging="630"/>
        <w:contextualSpacing/>
        <w:jc w:val="both"/>
        <w:rPr>
          <w:rFonts w:ascii="Bookman Old Style" w:hAnsi="Bookman Old Style" w:cs="Arial"/>
          <w:b/>
          <w:color w:val="FF0000"/>
        </w:rPr>
      </w:pPr>
      <w:r w:rsidRPr="00113C7A">
        <w:rPr>
          <w:rFonts w:ascii="Bookman Old Style" w:hAnsi="Bookman Old Style"/>
        </w:rPr>
        <w:t xml:space="preserve">The CONTRACTOR shall maintain various registers as per the Contract </w:t>
      </w:r>
      <w:proofErr w:type="spellStart"/>
      <w:r w:rsidRPr="00113C7A">
        <w:rPr>
          <w:rFonts w:ascii="Bookman Old Style" w:hAnsi="Bookman Old Style"/>
        </w:rPr>
        <w:t>Labour</w:t>
      </w:r>
      <w:proofErr w:type="spellEnd"/>
      <w:r w:rsidRPr="00113C7A">
        <w:rPr>
          <w:rFonts w:ascii="Bookman Old Style" w:hAnsi="Bookman Old Style"/>
        </w:rPr>
        <w:t xml:space="preserve"> (R &amp; A) Act and other applicable acts and shall produce the same for inspection as and when required.</w:t>
      </w:r>
    </w:p>
    <w:p w14:paraId="43F826E1" w14:textId="77777777" w:rsidR="002C71C2" w:rsidRPr="00113C7A" w:rsidRDefault="002C71C2" w:rsidP="002C71C2">
      <w:pPr>
        <w:pStyle w:val="ListParagraph"/>
        <w:ind w:left="1440"/>
        <w:contextualSpacing/>
        <w:jc w:val="both"/>
        <w:rPr>
          <w:rFonts w:ascii="Bookman Old Style" w:hAnsi="Bookman Old Style" w:cs="Arial"/>
          <w:b/>
          <w:color w:val="FF0000"/>
        </w:rPr>
      </w:pPr>
    </w:p>
    <w:p w14:paraId="21F85816" w14:textId="77777777" w:rsidR="00C007B4" w:rsidRPr="000728FF" w:rsidRDefault="00C007B4" w:rsidP="00EB11AB">
      <w:pPr>
        <w:pStyle w:val="ListParagraph"/>
        <w:numPr>
          <w:ilvl w:val="1"/>
          <w:numId w:val="10"/>
        </w:numPr>
        <w:ind w:left="1440" w:hanging="630"/>
        <w:contextualSpacing/>
        <w:jc w:val="both"/>
        <w:rPr>
          <w:rFonts w:ascii="Bookman Old Style" w:hAnsi="Bookman Old Style" w:cs="Arial"/>
          <w:b/>
          <w:color w:val="FF0000"/>
        </w:rPr>
      </w:pPr>
      <w:r w:rsidRPr="000728FF">
        <w:rPr>
          <w:rFonts w:ascii="Bookman Old Style" w:hAnsi="Bookman Old Style"/>
        </w:rPr>
        <w:t xml:space="preserve">The CONTRACTOR shall strictly comply with the provisions of Employees Provident Fund Act and ensure proper registration of all their employees with RPFC before commencing. The CONTRACTOR shall deposit employees and employers contributions to RPFC every </w:t>
      </w:r>
      <w:r w:rsidRPr="000728FF">
        <w:rPr>
          <w:rFonts w:ascii="Bookman Old Style" w:hAnsi="Bookman Old Style"/>
        </w:rPr>
        <w:lastRenderedPageBreak/>
        <w:t xml:space="preserve">month and a copy of the </w:t>
      </w:r>
      <w:proofErr w:type="spellStart"/>
      <w:r w:rsidRPr="000728FF">
        <w:rPr>
          <w:rFonts w:ascii="Bookman Old Style" w:hAnsi="Bookman Old Style"/>
        </w:rPr>
        <w:t>Challan</w:t>
      </w:r>
      <w:proofErr w:type="spellEnd"/>
      <w:r w:rsidRPr="000728FF">
        <w:rPr>
          <w:rFonts w:ascii="Bookman Old Style" w:hAnsi="Bookman Old Style"/>
        </w:rPr>
        <w:t xml:space="preserve"> should be submitted for verification along with the monthly bill</w:t>
      </w:r>
      <w:r w:rsidR="00631D39" w:rsidRPr="000728FF">
        <w:rPr>
          <w:rFonts w:ascii="Bookman Old Style" w:hAnsi="Bookman Old Style"/>
        </w:rPr>
        <w:t>.</w:t>
      </w:r>
    </w:p>
    <w:p w14:paraId="4F580F5F" w14:textId="77777777" w:rsidR="002C71C2" w:rsidRPr="000728FF" w:rsidRDefault="002C71C2" w:rsidP="002C71C2">
      <w:pPr>
        <w:pStyle w:val="ListParagraph"/>
        <w:ind w:left="1440"/>
        <w:contextualSpacing/>
        <w:jc w:val="both"/>
        <w:rPr>
          <w:rFonts w:ascii="Bookman Old Style" w:hAnsi="Bookman Old Style" w:cs="Arial"/>
          <w:b/>
          <w:color w:val="FF0000"/>
        </w:rPr>
      </w:pPr>
    </w:p>
    <w:p w14:paraId="00527F04" w14:textId="77777777" w:rsidR="00C007B4" w:rsidRPr="002C71C2" w:rsidRDefault="00C007B4" w:rsidP="00EB11AB">
      <w:pPr>
        <w:pStyle w:val="ListParagraph"/>
        <w:numPr>
          <w:ilvl w:val="1"/>
          <w:numId w:val="10"/>
        </w:numPr>
        <w:ind w:left="1440" w:hanging="630"/>
        <w:contextualSpacing/>
        <w:jc w:val="both"/>
        <w:rPr>
          <w:rFonts w:ascii="Bookman Old Style" w:hAnsi="Bookman Old Style" w:cs="Arial"/>
          <w:b/>
          <w:color w:val="FF0000"/>
        </w:rPr>
      </w:pPr>
      <w:r w:rsidRPr="000728FF">
        <w:rPr>
          <w:rFonts w:ascii="Bookman Old Style" w:hAnsi="Bookman Old Style"/>
        </w:rPr>
        <w:t>The CONTRACTOR shall obtain the Insurance policy in respect of the staff engaged by him for the job. The CONTRACTOR shall indemnify IPR under the Workmen’s Compensation Act, 1923</w:t>
      </w:r>
      <w:r w:rsidRPr="00113C7A">
        <w:rPr>
          <w:rFonts w:ascii="Bookman Old Style" w:hAnsi="Bookman Old Style"/>
        </w:rPr>
        <w:t xml:space="preserve"> and its amendment of all liabilities like death / disablement of the staff. The CONTRACTOR shall be permitted to start the job only after obtaining adequate insurance coverage from the </w:t>
      </w:r>
      <w:proofErr w:type="spellStart"/>
      <w:r w:rsidRPr="00113C7A">
        <w:rPr>
          <w:rFonts w:ascii="Bookman Old Style" w:hAnsi="Bookman Old Style"/>
        </w:rPr>
        <w:t>authorised</w:t>
      </w:r>
      <w:proofErr w:type="spellEnd"/>
      <w:r w:rsidRPr="00113C7A">
        <w:rPr>
          <w:rFonts w:ascii="Bookman Old Style" w:hAnsi="Bookman Old Style"/>
        </w:rPr>
        <w:t xml:space="preserve"> insurance companies.</w:t>
      </w:r>
    </w:p>
    <w:p w14:paraId="77DF6536" w14:textId="77777777" w:rsidR="002C71C2" w:rsidRPr="00113C7A" w:rsidRDefault="002C71C2" w:rsidP="002C71C2">
      <w:pPr>
        <w:pStyle w:val="ListParagraph"/>
        <w:ind w:left="1440"/>
        <w:contextualSpacing/>
        <w:jc w:val="both"/>
        <w:rPr>
          <w:rFonts w:ascii="Bookman Old Style" w:hAnsi="Bookman Old Style" w:cs="Arial"/>
          <w:b/>
          <w:color w:val="FF0000"/>
        </w:rPr>
      </w:pPr>
    </w:p>
    <w:p w14:paraId="503AC1A1" w14:textId="77777777" w:rsidR="00C007B4" w:rsidRPr="0000378B" w:rsidRDefault="00C007B4" w:rsidP="00EB11AB">
      <w:pPr>
        <w:pStyle w:val="ListParagraph"/>
        <w:numPr>
          <w:ilvl w:val="1"/>
          <w:numId w:val="10"/>
        </w:numPr>
        <w:ind w:left="1440" w:hanging="630"/>
        <w:contextualSpacing/>
        <w:jc w:val="both"/>
        <w:rPr>
          <w:rFonts w:ascii="Bookman Old Style" w:hAnsi="Bookman Old Style" w:cs="Arial"/>
          <w:b/>
        </w:rPr>
      </w:pPr>
      <w:r w:rsidRPr="0000378B">
        <w:rPr>
          <w:rFonts w:ascii="Bookman Old Style" w:hAnsi="Bookman Old Style"/>
        </w:rPr>
        <w:t>The decision of IPR, as to whether the CONTRACTOR has adhered to the above obligations or as to whether the CONTRACTOR has committed any breach of the terms and conditions, will be final and binding on the CONTRACTOR.</w:t>
      </w:r>
    </w:p>
    <w:p w14:paraId="79230CD6" w14:textId="77777777" w:rsidR="003652A1" w:rsidRDefault="003652A1" w:rsidP="00C007B4">
      <w:pPr>
        <w:pStyle w:val="ListParagraph"/>
        <w:ind w:left="360"/>
        <w:contextualSpacing/>
        <w:rPr>
          <w:rFonts w:ascii="Bookman Old Style" w:hAnsi="Bookman Old Style" w:cs="Arial"/>
          <w:b/>
        </w:rPr>
      </w:pPr>
    </w:p>
    <w:p w14:paraId="50B0554B" w14:textId="77777777" w:rsidR="009D5EF8" w:rsidRPr="000728FF" w:rsidRDefault="009D5EF8" w:rsidP="00C007B4">
      <w:pPr>
        <w:pStyle w:val="ListParagraph"/>
        <w:ind w:left="360"/>
        <w:contextualSpacing/>
        <w:rPr>
          <w:rFonts w:ascii="Bookman Old Style" w:hAnsi="Bookman Old Style" w:cs="Arial"/>
          <w:b/>
          <w:sz w:val="6"/>
          <w:szCs w:val="6"/>
        </w:rPr>
      </w:pPr>
    </w:p>
    <w:p w14:paraId="17C4F949" w14:textId="77777777" w:rsidR="003F2EB6" w:rsidRDefault="003F2EB6" w:rsidP="006B0031">
      <w:pPr>
        <w:pStyle w:val="ListParagraph"/>
        <w:numPr>
          <w:ilvl w:val="0"/>
          <w:numId w:val="10"/>
        </w:numPr>
        <w:contextualSpacing/>
        <w:rPr>
          <w:rFonts w:ascii="Bookman Old Style" w:hAnsi="Bookman Old Style" w:cs="Arial"/>
          <w:b/>
        </w:rPr>
      </w:pPr>
      <w:r w:rsidRPr="000728FF">
        <w:rPr>
          <w:rFonts w:ascii="Bookman Old Style" w:hAnsi="Bookman Old Style" w:cs="Arial"/>
          <w:b/>
          <w:u w:val="single"/>
        </w:rPr>
        <w:t>SECURITY REQUIREMENTS</w:t>
      </w:r>
      <w:r w:rsidRPr="0000378B">
        <w:rPr>
          <w:rFonts w:ascii="Bookman Old Style" w:hAnsi="Bookman Old Style" w:cs="Arial"/>
          <w:b/>
        </w:rPr>
        <w:t>:</w:t>
      </w:r>
    </w:p>
    <w:p w14:paraId="7A9C3397" w14:textId="77777777" w:rsidR="00CE7F28" w:rsidRPr="0000378B" w:rsidRDefault="00CE7F28" w:rsidP="00CE7F28">
      <w:pPr>
        <w:pStyle w:val="ListParagraph"/>
        <w:ind w:left="360"/>
        <w:contextualSpacing/>
        <w:rPr>
          <w:rFonts w:ascii="Bookman Old Style" w:hAnsi="Bookman Old Style" w:cs="Arial"/>
          <w:b/>
        </w:rPr>
      </w:pPr>
    </w:p>
    <w:p w14:paraId="55743266" w14:textId="77777777" w:rsidR="003F2EB6" w:rsidRPr="0000378B" w:rsidRDefault="003F2EB6" w:rsidP="003F2EB6">
      <w:pPr>
        <w:pStyle w:val="ListParagraph"/>
        <w:jc w:val="both"/>
        <w:rPr>
          <w:rFonts w:ascii="Bookman Old Style" w:hAnsi="Bookman Old Style"/>
        </w:rPr>
      </w:pPr>
      <w:r w:rsidRPr="0000378B">
        <w:rPr>
          <w:rFonts w:ascii="Bookman Old Style" w:hAnsi="Bookman Old Style"/>
        </w:rPr>
        <w:t>On commencement of the contract, the CONTRACTOR shall provide the name &amp; bio-data of the staff Supervisor/Manager along with their contact numbers. The contractor will be required to get the police verification done of their staff and submit a copy of the same to the Institute. The Contractor will issue identity card to his employee for identification. The staff engaged by the contractor and the Contractor himself will be required to observe all security related rules and regulations. Proper entry of the staff as well as the items brought inside will be required to be made and the staff will be subject to th</w:t>
      </w:r>
      <w:r w:rsidR="009141BE">
        <w:rPr>
          <w:rFonts w:ascii="Bookman Old Style" w:hAnsi="Bookman Old Style"/>
        </w:rPr>
        <w:t>o</w:t>
      </w:r>
      <w:r w:rsidRPr="0000378B">
        <w:rPr>
          <w:rFonts w:ascii="Bookman Old Style" w:hAnsi="Bookman Old Style"/>
        </w:rPr>
        <w:t>rough checking while going in or out of the premises.</w:t>
      </w:r>
    </w:p>
    <w:p w14:paraId="65BE4759" w14:textId="77777777" w:rsidR="003F2EB6" w:rsidRDefault="003F2EB6" w:rsidP="009D5EF8">
      <w:pPr>
        <w:spacing w:after="0"/>
        <w:ind w:left="720" w:firstLine="720"/>
        <w:jc w:val="both"/>
        <w:rPr>
          <w:rFonts w:ascii="Bookman Old Style" w:hAnsi="Bookman Old Style"/>
          <w:sz w:val="24"/>
          <w:szCs w:val="24"/>
        </w:rPr>
      </w:pPr>
      <w:r w:rsidRPr="0000378B">
        <w:rPr>
          <w:rFonts w:ascii="Bookman Old Style" w:hAnsi="Bookman Old Style"/>
          <w:sz w:val="24"/>
          <w:szCs w:val="24"/>
        </w:rPr>
        <w:t>The tender if awarded, the contractor will have to provide the necessary manpower after getting</w:t>
      </w:r>
      <w:r w:rsidR="00A965A7">
        <w:rPr>
          <w:rFonts w:ascii="Bookman Old Style" w:hAnsi="Bookman Old Style"/>
          <w:sz w:val="24"/>
          <w:szCs w:val="24"/>
        </w:rPr>
        <w:t xml:space="preserve"> the police verification done for</w:t>
      </w:r>
      <w:r w:rsidRPr="0000378B">
        <w:rPr>
          <w:rFonts w:ascii="Bookman Old Style" w:hAnsi="Bookman Old Style"/>
          <w:sz w:val="24"/>
          <w:szCs w:val="24"/>
        </w:rPr>
        <w:t xml:space="preserve"> the individuals.</w:t>
      </w:r>
    </w:p>
    <w:p w14:paraId="4FC4086F" w14:textId="77777777" w:rsidR="009D5EF8" w:rsidRPr="0000378B" w:rsidRDefault="009D5EF8" w:rsidP="009D5EF8">
      <w:pPr>
        <w:spacing w:after="0"/>
        <w:jc w:val="both"/>
        <w:rPr>
          <w:rFonts w:ascii="Bookman Old Style" w:hAnsi="Bookman Old Style" w:cs="Times New Roman"/>
          <w:sz w:val="24"/>
          <w:szCs w:val="24"/>
        </w:rPr>
      </w:pPr>
    </w:p>
    <w:p w14:paraId="2E8461C4" w14:textId="77777777" w:rsidR="00CC343C" w:rsidRDefault="00CC343C" w:rsidP="006B0031">
      <w:pPr>
        <w:pStyle w:val="ListParagraph"/>
        <w:numPr>
          <w:ilvl w:val="0"/>
          <w:numId w:val="10"/>
        </w:numPr>
        <w:contextualSpacing/>
        <w:rPr>
          <w:rFonts w:ascii="Bookman Old Style" w:hAnsi="Bookman Old Style" w:cs="Arial"/>
          <w:b/>
          <w:color w:val="000000" w:themeColor="text1"/>
        </w:rPr>
      </w:pPr>
      <w:r w:rsidRPr="000728FF">
        <w:rPr>
          <w:rFonts w:ascii="Bookman Old Style" w:hAnsi="Bookman Old Style" w:cs="Arial"/>
          <w:b/>
          <w:color w:val="000000" w:themeColor="text1"/>
          <w:u w:val="single"/>
        </w:rPr>
        <w:t>LAW GOVERNING THE CONTRACT</w:t>
      </w:r>
      <w:r w:rsidR="00CE7F28" w:rsidRPr="00CE7F28">
        <w:rPr>
          <w:rFonts w:ascii="Bookman Old Style" w:hAnsi="Bookman Old Style" w:cs="Arial"/>
          <w:b/>
          <w:color w:val="000000" w:themeColor="text1"/>
        </w:rPr>
        <w:t>:</w:t>
      </w:r>
    </w:p>
    <w:p w14:paraId="27A77512" w14:textId="77777777" w:rsidR="00D6724C" w:rsidRPr="00CE7F28" w:rsidRDefault="00D6724C" w:rsidP="00D6724C">
      <w:pPr>
        <w:pStyle w:val="ListParagraph"/>
        <w:ind w:left="360"/>
        <w:contextualSpacing/>
        <w:rPr>
          <w:rFonts w:ascii="Bookman Old Style" w:hAnsi="Bookman Old Style" w:cs="Arial"/>
          <w:b/>
          <w:color w:val="000000" w:themeColor="text1"/>
        </w:rPr>
      </w:pPr>
    </w:p>
    <w:p w14:paraId="5E42F759" w14:textId="77777777" w:rsidR="00CC343C" w:rsidRPr="00CE7F28" w:rsidRDefault="00CC343C" w:rsidP="00CC343C">
      <w:pPr>
        <w:pStyle w:val="ListParagraph"/>
        <w:ind w:left="792"/>
        <w:contextualSpacing/>
        <w:jc w:val="both"/>
        <w:rPr>
          <w:rFonts w:ascii="Bookman Old Style" w:hAnsi="Bookman Old Style" w:cs="Arial"/>
          <w:color w:val="000000" w:themeColor="text1"/>
          <w:lang w:val="en-GB"/>
        </w:rPr>
      </w:pPr>
      <w:r w:rsidRPr="00CE7F28">
        <w:rPr>
          <w:rFonts w:ascii="Bookman Old Style" w:hAnsi="Bookman Old Style" w:cs="Arial"/>
          <w:color w:val="000000" w:themeColor="text1"/>
          <w:lang w:val="en-GB"/>
        </w:rPr>
        <w:t xml:space="preserve">This Contract shall be governed by the laws of India </w:t>
      </w:r>
      <w:r w:rsidR="00A668EC">
        <w:rPr>
          <w:rFonts w:ascii="Bookman Old Style" w:hAnsi="Bookman Old Style" w:cs="Arial"/>
          <w:color w:val="000000" w:themeColor="text1"/>
          <w:lang w:val="en-GB"/>
        </w:rPr>
        <w:t>from time to time</w:t>
      </w:r>
      <w:r w:rsidRPr="00CE7F28">
        <w:rPr>
          <w:rFonts w:ascii="Bookman Old Style" w:hAnsi="Bookman Old Style" w:cs="Arial"/>
          <w:color w:val="000000" w:themeColor="text1"/>
          <w:lang w:val="en-GB"/>
        </w:rPr>
        <w:t xml:space="preserve">. </w:t>
      </w:r>
    </w:p>
    <w:p w14:paraId="4A17F9EE" w14:textId="77777777" w:rsidR="00053071" w:rsidRPr="000728FF" w:rsidRDefault="00053071" w:rsidP="009D5EF8">
      <w:pPr>
        <w:spacing w:after="0"/>
        <w:contextualSpacing/>
        <w:rPr>
          <w:rFonts w:ascii="Bookman Old Style" w:hAnsi="Bookman Old Style" w:cs="Arial"/>
          <w:b/>
          <w:color w:val="000000" w:themeColor="text1"/>
          <w:sz w:val="2"/>
          <w:szCs w:val="2"/>
        </w:rPr>
      </w:pPr>
    </w:p>
    <w:p w14:paraId="14DC0F2F" w14:textId="77777777" w:rsidR="009D5EF8" w:rsidRPr="00D6724C" w:rsidRDefault="009D5EF8" w:rsidP="009D5EF8">
      <w:pPr>
        <w:spacing w:after="0"/>
        <w:contextualSpacing/>
        <w:rPr>
          <w:rFonts w:ascii="Bookman Old Style" w:hAnsi="Bookman Old Style" w:cs="Arial"/>
          <w:b/>
          <w:color w:val="000000" w:themeColor="text1"/>
        </w:rPr>
      </w:pPr>
    </w:p>
    <w:p w14:paraId="593F2AE1" w14:textId="77777777" w:rsidR="00CC343C" w:rsidRDefault="00CC343C" w:rsidP="006B0031">
      <w:pPr>
        <w:pStyle w:val="ListParagraph"/>
        <w:numPr>
          <w:ilvl w:val="0"/>
          <w:numId w:val="10"/>
        </w:numPr>
        <w:contextualSpacing/>
        <w:rPr>
          <w:rFonts w:ascii="Bookman Old Style" w:hAnsi="Bookman Old Style" w:cs="Arial"/>
          <w:b/>
          <w:color w:val="000000" w:themeColor="text1"/>
        </w:rPr>
      </w:pPr>
      <w:r w:rsidRPr="000728FF">
        <w:rPr>
          <w:rFonts w:ascii="Bookman Old Style" w:hAnsi="Bookman Old Style" w:cs="Arial"/>
          <w:b/>
          <w:color w:val="000000" w:themeColor="text1"/>
          <w:u w:val="single"/>
        </w:rPr>
        <w:t>JURISDICTION</w:t>
      </w:r>
      <w:r w:rsidR="00CE7F28" w:rsidRPr="00CE7F28">
        <w:rPr>
          <w:rFonts w:ascii="Bookman Old Style" w:hAnsi="Bookman Old Style" w:cs="Arial"/>
          <w:b/>
          <w:color w:val="000000" w:themeColor="text1"/>
        </w:rPr>
        <w:t>:</w:t>
      </w:r>
    </w:p>
    <w:p w14:paraId="675CEB67" w14:textId="77777777" w:rsidR="00053071" w:rsidRPr="00CE7F28" w:rsidRDefault="00053071" w:rsidP="00053071">
      <w:pPr>
        <w:pStyle w:val="ListParagraph"/>
        <w:ind w:left="360"/>
        <w:contextualSpacing/>
        <w:rPr>
          <w:rFonts w:ascii="Bookman Old Style" w:hAnsi="Bookman Old Style" w:cs="Arial"/>
          <w:b/>
          <w:color w:val="000000" w:themeColor="text1"/>
        </w:rPr>
      </w:pPr>
    </w:p>
    <w:p w14:paraId="72BFBD4F" w14:textId="77777777" w:rsidR="00CC343C" w:rsidRPr="00CE7F28" w:rsidRDefault="00DE374B" w:rsidP="00ED04E8">
      <w:pPr>
        <w:pStyle w:val="ListParagraph"/>
        <w:ind w:left="792"/>
        <w:contextualSpacing/>
        <w:jc w:val="both"/>
        <w:rPr>
          <w:rFonts w:ascii="Bookman Old Style" w:hAnsi="Bookman Old Style" w:cs="Arial"/>
          <w:color w:val="000000" w:themeColor="text1"/>
        </w:rPr>
      </w:pPr>
      <w:r w:rsidRPr="00CE7F28">
        <w:rPr>
          <w:rFonts w:ascii="Bookman Old Style" w:hAnsi="Bookman Old Style" w:cs="Arial"/>
          <w:color w:val="000000" w:themeColor="text1"/>
        </w:rPr>
        <w:t xml:space="preserve">The Courts </w:t>
      </w:r>
      <w:r w:rsidR="00CC343C" w:rsidRPr="00CE7F28">
        <w:rPr>
          <w:rFonts w:ascii="Bookman Old Style" w:hAnsi="Bookman Old Style" w:cs="Arial"/>
          <w:color w:val="000000" w:themeColor="text1"/>
        </w:rPr>
        <w:t xml:space="preserve">within the local limits (i.e. </w:t>
      </w:r>
      <w:proofErr w:type="spellStart"/>
      <w:r w:rsidR="00CC343C" w:rsidRPr="00CE7F28">
        <w:rPr>
          <w:rFonts w:ascii="Bookman Old Style" w:hAnsi="Bookman Old Style" w:cs="Arial"/>
          <w:color w:val="000000" w:themeColor="text1"/>
        </w:rPr>
        <w:t>Gandhinagar</w:t>
      </w:r>
      <w:proofErr w:type="spellEnd"/>
      <w:r w:rsidR="00CC343C" w:rsidRPr="00CE7F28">
        <w:rPr>
          <w:rFonts w:ascii="Bookman Old Style" w:hAnsi="Bookman Old Style" w:cs="Arial"/>
          <w:color w:val="000000" w:themeColor="text1"/>
        </w:rPr>
        <w:t xml:space="preserve">) </w:t>
      </w:r>
      <w:r w:rsidR="00A668EC">
        <w:rPr>
          <w:rFonts w:ascii="Bookman Old Style" w:hAnsi="Bookman Old Style" w:cs="Arial"/>
          <w:color w:val="000000" w:themeColor="text1"/>
        </w:rPr>
        <w:t xml:space="preserve">of whose jurisdiction where this contract is signed </w:t>
      </w:r>
      <w:r w:rsidR="00CC343C" w:rsidRPr="00CE7F28">
        <w:rPr>
          <w:rFonts w:ascii="Bookman Old Style" w:hAnsi="Bookman Old Style" w:cs="Arial"/>
          <w:color w:val="000000" w:themeColor="text1"/>
        </w:rPr>
        <w:t>shall, subject to Arbitration Clause, have jurisdiction to deal with and decide any ma</w:t>
      </w:r>
      <w:r w:rsidR="00A668EC">
        <w:rPr>
          <w:rFonts w:ascii="Bookman Old Style" w:hAnsi="Bookman Old Style" w:cs="Arial"/>
          <w:color w:val="000000" w:themeColor="text1"/>
        </w:rPr>
        <w:t xml:space="preserve">tter out of this </w:t>
      </w:r>
      <w:r w:rsidR="00CC343C" w:rsidRPr="00CE7F28">
        <w:rPr>
          <w:rFonts w:ascii="Bookman Old Style" w:hAnsi="Bookman Old Style" w:cs="Arial"/>
          <w:color w:val="000000" w:themeColor="text1"/>
        </w:rPr>
        <w:t>Contract.</w:t>
      </w:r>
    </w:p>
    <w:p w14:paraId="40CE794F" w14:textId="77777777" w:rsidR="00CC343C" w:rsidRPr="000728FF" w:rsidRDefault="00CC343C" w:rsidP="00CC343C">
      <w:pPr>
        <w:pStyle w:val="ListParagraph"/>
        <w:ind w:left="1440" w:hanging="720"/>
        <w:rPr>
          <w:rFonts w:ascii="Bookman Old Style" w:hAnsi="Bookman Old Style" w:cs="Arial"/>
          <w:color w:val="000000" w:themeColor="text1"/>
          <w:sz w:val="8"/>
          <w:szCs w:val="8"/>
        </w:rPr>
      </w:pPr>
    </w:p>
    <w:p w14:paraId="4C109E0C" w14:textId="77777777" w:rsidR="00294759" w:rsidRPr="00CE7F28" w:rsidRDefault="00294759" w:rsidP="00CC343C">
      <w:pPr>
        <w:pStyle w:val="ListParagraph"/>
        <w:ind w:left="1440" w:hanging="720"/>
        <w:rPr>
          <w:rFonts w:ascii="Bookman Old Style" w:hAnsi="Bookman Old Style" w:cs="Arial"/>
          <w:color w:val="000000" w:themeColor="text1"/>
        </w:rPr>
      </w:pPr>
    </w:p>
    <w:p w14:paraId="348BFDBD" w14:textId="77777777" w:rsidR="00CC343C" w:rsidRDefault="00CC343C" w:rsidP="006B0031">
      <w:pPr>
        <w:pStyle w:val="ListParagraph"/>
        <w:numPr>
          <w:ilvl w:val="0"/>
          <w:numId w:val="10"/>
        </w:numPr>
        <w:contextualSpacing/>
        <w:rPr>
          <w:rFonts w:ascii="Bookman Old Style" w:hAnsi="Bookman Old Style" w:cs="Arial"/>
          <w:b/>
          <w:color w:val="000000" w:themeColor="text1"/>
        </w:rPr>
      </w:pPr>
      <w:r w:rsidRPr="000728FF">
        <w:rPr>
          <w:rFonts w:ascii="Bookman Old Style" w:hAnsi="Bookman Old Style" w:cs="Arial"/>
          <w:b/>
          <w:color w:val="000000" w:themeColor="text1"/>
          <w:u w:val="single"/>
        </w:rPr>
        <w:t>SETTLEMENT OF DISPUTES</w:t>
      </w:r>
      <w:r w:rsidR="00CE7F28" w:rsidRPr="00CE7F28">
        <w:rPr>
          <w:rFonts w:ascii="Bookman Old Style" w:hAnsi="Bookman Old Style" w:cs="Arial"/>
          <w:b/>
          <w:color w:val="000000" w:themeColor="text1"/>
        </w:rPr>
        <w:t>:</w:t>
      </w:r>
    </w:p>
    <w:p w14:paraId="09313A21" w14:textId="77777777" w:rsidR="00CF1623" w:rsidRPr="00CE7F28" w:rsidRDefault="00CF1623" w:rsidP="000728FF">
      <w:pPr>
        <w:pStyle w:val="ListParagraph"/>
        <w:ind w:left="360"/>
        <w:contextualSpacing/>
        <w:rPr>
          <w:rFonts w:ascii="Bookman Old Style" w:hAnsi="Bookman Old Style" w:cs="Arial"/>
          <w:b/>
          <w:color w:val="000000" w:themeColor="text1"/>
        </w:rPr>
      </w:pPr>
    </w:p>
    <w:p w14:paraId="79920B28" w14:textId="77777777" w:rsidR="00CC343C" w:rsidRPr="00053071" w:rsidRDefault="00A41D8A" w:rsidP="006B0031">
      <w:pPr>
        <w:pStyle w:val="ListParagraph"/>
        <w:numPr>
          <w:ilvl w:val="1"/>
          <w:numId w:val="10"/>
        </w:numPr>
        <w:contextualSpacing/>
        <w:jc w:val="both"/>
        <w:rPr>
          <w:rFonts w:ascii="Bookman Old Style" w:hAnsi="Bookman Old Style" w:cs="Arial"/>
          <w:b/>
          <w:color w:val="000000" w:themeColor="text1"/>
        </w:rPr>
      </w:pPr>
      <w:r>
        <w:rPr>
          <w:rFonts w:ascii="Bookman Old Style" w:hAnsi="Bookman Old Style" w:cs="Arial"/>
          <w:color w:val="000000" w:themeColor="text1"/>
        </w:rPr>
        <w:t xml:space="preserve">IPR </w:t>
      </w:r>
      <w:r w:rsidR="00CC343C" w:rsidRPr="00CE7F28">
        <w:rPr>
          <w:rFonts w:ascii="Bookman Old Style" w:hAnsi="Bookman Old Style" w:cs="Arial"/>
          <w:color w:val="000000" w:themeColor="text1"/>
        </w:rPr>
        <w:t>and the Contractor shall make every effort to resolve amicably by direct informal negotiation any disagreement or dispute arising between them under or in connection with the Contract.</w:t>
      </w:r>
    </w:p>
    <w:p w14:paraId="72C2F304" w14:textId="77777777" w:rsidR="00053071" w:rsidRPr="00CE7F28" w:rsidRDefault="00053071" w:rsidP="00053071">
      <w:pPr>
        <w:pStyle w:val="ListParagraph"/>
        <w:ind w:left="792"/>
        <w:contextualSpacing/>
        <w:jc w:val="both"/>
        <w:rPr>
          <w:rFonts w:ascii="Bookman Old Style" w:hAnsi="Bookman Old Style" w:cs="Arial"/>
          <w:b/>
          <w:color w:val="000000" w:themeColor="text1"/>
        </w:rPr>
      </w:pPr>
    </w:p>
    <w:p w14:paraId="3BF1D977" w14:textId="77777777" w:rsidR="00CC343C" w:rsidRPr="009141BE" w:rsidRDefault="00CC343C" w:rsidP="006B0031">
      <w:pPr>
        <w:pStyle w:val="ListParagraph"/>
        <w:numPr>
          <w:ilvl w:val="1"/>
          <w:numId w:val="10"/>
        </w:numPr>
        <w:contextualSpacing/>
        <w:jc w:val="both"/>
        <w:rPr>
          <w:rFonts w:ascii="Bookman Old Style" w:hAnsi="Bookman Old Style" w:cs="Arial"/>
          <w:color w:val="000000" w:themeColor="text1"/>
        </w:rPr>
      </w:pPr>
      <w:r w:rsidRPr="00CE7F28">
        <w:rPr>
          <w:rFonts w:ascii="Bookman Old Style" w:hAnsi="Bookman Old Style" w:cs="Arial"/>
          <w:color w:val="000000" w:themeColor="text1"/>
        </w:rPr>
        <w:lastRenderedPageBreak/>
        <w:t>If the parties have failed to resolve their dispute or difference</w:t>
      </w:r>
      <w:r w:rsidR="00ED04E8" w:rsidRPr="00CE7F28">
        <w:rPr>
          <w:rFonts w:ascii="Bookman Old Style" w:hAnsi="Bookman Old Style" w:cs="Arial"/>
          <w:color w:val="000000" w:themeColor="text1"/>
        </w:rPr>
        <w:t>s</w:t>
      </w:r>
      <w:r w:rsidRPr="00CE7F28">
        <w:rPr>
          <w:rFonts w:ascii="Bookman Old Style" w:hAnsi="Bookman Old Style" w:cs="Arial"/>
          <w:color w:val="000000" w:themeColor="text1"/>
        </w:rPr>
        <w:t xml:space="preserv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w:t>
      </w:r>
      <w:r w:rsidR="00CE7F28">
        <w:rPr>
          <w:rFonts w:ascii="Bookman Old Style" w:hAnsi="Bookman Old Style" w:cs="Arial"/>
          <w:color w:val="000000" w:themeColor="text1"/>
        </w:rPr>
        <w:t>s</w:t>
      </w:r>
      <w:r w:rsidRPr="00CE7F28">
        <w:rPr>
          <w:rFonts w:ascii="Bookman Old Style" w:hAnsi="Bookman Old Style" w:cs="Arial"/>
          <w:color w:val="000000" w:themeColor="text1"/>
        </w:rPr>
        <w:t xml:space="preserve"> in respect of which a notice of intention to commence arbitration has been given in accordance with this Clause shall be finally settled by arbitration. Arbitration may be commenced prior to or after delivery of the Goods under the Contract</w:t>
      </w:r>
      <w:r w:rsidRPr="00CE7F28">
        <w:rPr>
          <w:rFonts w:ascii="Bookman Old Style" w:hAnsi="Bookman Old Style" w:cs="Arial"/>
          <w:color w:val="000000" w:themeColor="text1"/>
          <w:lang w:val="en-GB"/>
        </w:rPr>
        <w:t>.</w:t>
      </w:r>
    </w:p>
    <w:p w14:paraId="48306B31" w14:textId="77777777" w:rsidR="009141BE" w:rsidRPr="009141BE" w:rsidRDefault="009141BE" w:rsidP="009141BE">
      <w:pPr>
        <w:pStyle w:val="ListParagraph"/>
        <w:rPr>
          <w:rFonts w:ascii="Bookman Old Style" w:hAnsi="Bookman Old Style" w:cs="Arial"/>
          <w:color w:val="000000" w:themeColor="text1"/>
        </w:rPr>
      </w:pPr>
    </w:p>
    <w:p w14:paraId="048D2327" w14:textId="77777777" w:rsidR="00CC343C" w:rsidRDefault="00CC343C" w:rsidP="006B0031">
      <w:pPr>
        <w:pStyle w:val="ListParagraph"/>
        <w:numPr>
          <w:ilvl w:val="0"/>
          <w:numId w:val="10"/>
        </w:numPr>
        <w:contextualSpacing/>
        <w:rPr>
          <w:rFonts w:ascii="Bookman Old Style" w:hAnsi="Bookman Old Style" w:cs="Arial"/>
          <w:b/>
          <w:color w:val="000000" w:themeColor="text1"/>
        </w:rPr>
      </w:pPr>
      <w:r w:rsidRPr="000728FF">
        <w:rPr>
          <w:rFonts w:ascii="Bookman Old Style" w:hAnsi="Bookman Old Style" w:cs="Arial"/>
          <w:b/>
          <w:color w:val="000000" w:themeColor="text1"/>
          <w:u w:val="single"/>
        </w:rPr>
        <w:t>ARBITRATION</w:t>
      </w:r>
      <w:r w:rsidR="00CE7F28" w:rsidRPr="00CE7F28">
        <w:rPr>
          <w:rFonts w:ascii="Bookman Old Style" w:hAnsi="Bookman Old Style" w:cs="Arial"/>
          <w:b/>
          <w:color w:val="000000" w:themeColor="text1"/>
        </w:rPr>
        <w:t>:</w:t>
      </w:r>
    </w:p>
    <w:p w14:paraId="358A354F" w14:textId="77777777" w:rsidR="00AA6751" w:rsidRDefault="00AA6751" w:rsidP="00AA6751">
      <w:pPr>
        <w:contextualSpacing/>
        <w:rPr>
          <w:rFonts w:ascii="Bookman Old Style" w:hAnsi="Bookman Old Style" w:cs="Arial"/>
          <w:b/>
          <w:color w:val="000000" w:themeColor="text1"/>
        </w:rPr>
      </w:pPr>
    </w:p>
    <w:p w14:paraId="122BDCA3" w14:textId="77777777" w:rsidR="00F62FC3" w:rsidRPr="00997EE0" w:rsidRDefault="00AA6751" w:rsidP="00997EE0">
      <w:pPr>
        <w:ind w:left="720"/>
        <w:contextualSpacing/>
        <w:rPr>
          <w:rFonts w:ascii="Bookman Old Style" w:hAnsi="Bookman Old Style" w:cs="Arial"/>
          <w:bCs/>
          <w:color w:val="000000" w:themeColor="text1"/>
          <w:sz w:val="24"/>
          <w:szCs w:val="24"/>
        </w:rPr>
      </w:pPr>
      <w:r w:rsidRPr="00AA6751">
        <w:rPr>
          <w:rFonts w:ascii="Bookman Old Style" w:hAnsi="Bookman Old Style" w:cs="Arial"/>
          <w:bCs/>
          <w:color w:val="000000" w:themeColor="text1"/>
          <w:sz w:val="24"/>
          <w:szCs w:val="24"/>
        </w:rPr>
        <w:t>In the event of any dispute or differences arising out of in connection with any of the terms and conditions of the Contract, the matter shall be referred to the Director, IPR for settlement. In case the parties to the contract are not in a position to settle the dispute mutually, the matter shall be referred to a Sole Arbitrator to be appointed in accordance with the Arbitration &amp; Reconciliation Act, 1996 &amp; Arbitration and Conciliation (Amendment) Act, 2015 as amended from time to time.</w:t>
      </w:r>
    </w:p>
    <w:p w14:paraId="37BC10E3" w14:textId="77777777" w:rsidR="00216AB6" w:rsidRDefault="00AA6751" w:rsidP="00216AB6">
      <w:pPr>
        <w:pStyle w:val="List"/>
        <w:numPr>
          <w:ilvl w:val="0"/>
          <w:numId w:val="10"/>
        </w:numPr>
        <w:tabs>
          <w:tab w:val="left" w:pos="0"/>
        </w:tabs>
        <w:jc w:val="both"/>
        <w:rPr>
          <w:rFonts w:ascii="Bookman Old Style" w:hAnsi="Bookman Old Style"/>
          <w:b/>
          <w:bCs/>
          <w:sz w:val="24"/>
          <w:szCs w:val="24"/>
        </w:rPr>
      </w:pPr>
      <w:r w:rsidRPr="000728FF">
        <w:rPr>
          <w:rFonts w:ascii="Bookman Old Style" w:hAnsi="Bookman Old Style"/>
          <w:b/>
          <w:bCs/>
          <w:sz w:val="24"/>
          <w:szCs w:val="24"/>
          <w:u w:val="single"/>
        </w:rPr>
        <w:t>GENERAL TERMS &amp; CONDITIONS</w:t>
      </w:r>
      <w:r w:rsidRPr="00AA6751">
        <w:rPr>
          <w:rFonts w:ascii="Bookman Old Style" w:hAnsi="Bookman Old Style"/>
          <w:b/>
          <w:bCs/>
          <w:sz w:val="24"/>
          <w:szCs w:val="24"/>
        </w:rPr>
        <w:t>:</w:t>
      </w:r>
    </w:p>
    <w:p w14:paraId="5C4BA59F" w14:textId="77777777" w:rsidR="00984614" w:rsidRPr="00216AB6" w:rsidRDefault="00984614" w:rsidP="000728FF">
      <w:pPr>
        <w:pStyle w:val="List"/>
        <w:tabs>
          <w:tab w:val="left" w:pos="0"/>
        </w:tabs>
        <w:ind w:firstLine="0"/>
        <w:jc w:val="both"/>
        <w:rPr>
          <w:rFonts w:ascii="Bookman Old Style" w:hAnsi="Bookman Old Style"/>
          <w:b/>
          <w:bCs/>
          <w:sz w:val="24"/>
          <w:szCs w:val="24"/>
        </w:rPr>
      </w:pPr>
    </w:p>
    <w:p w14:paraId="44E0ACBB" w14:textId="3AF0787B" w:rsidR="00AA6751" w:rsidRPr="00AA6751" w:rsidRDefault="00AA6751" w:rsidP="00F62FC3">
      <w:pPr>
        <w:pStyle w:val="List"/>
        <w:numPr>
          <w:ilvl w:val="0"/>
          <w:numId w:val="16"/>
        </w:numPr>
        <w:jc w:val="both"/>
        <w:rPr>
          <w:rFonts w:ascii="Bookman Old Style" w:hAnsi="Bookman Old Style"/>
          <w:sz w:val="24"/>
          <w:szCs w:val="24"/>
        </w:rPr>
      </w:pPr>
      <w:r w:rsidRPr="00AA6751">
        <w:rPr>
          <w:rFonts w:ascii="Bookman Old Style" w:hAnsi="Bookman Old Style"/>
          <w:sz w:val="24"/>
          <w:szCs w:val="24"/>
        </w:rPr>
        <w:t xml:space="preserve">The providing of the casual </w:t>
      </w:r>
      <w:proofErr w:type="spellStart"/>
      <w:r w:rsidRPr="00AA6751">
        <w:rPr>
          <w:rFonts w:ascii="Bookman Old Style" w:hAnsi="Bookman Old Style"/>
          <w:sz w:val="24"/>
          <w:szCs w:val="24"/>
        </w:rPr>
        <w:t>labourer</w:t>
      </w:r>
      <w:r w:rsidR="00566F37">
        <w:rPr>
          <w:rFonts w:ascii="Bookman Old Style" w:hAnsi="Bookman Old Style"/>
          <w:sz w:val="24"/>
          <w:szCs w:val="24"/>
        </w:rPr>
        <w:t>s</w:t>
      </w:r>
      <w:proofErr w:type="spellEnd"/>
      <w:r w:rsidRPr="00AA6751">
        <w:rPr>
          <w:rFonts w:ascii="Bookman Old Style" w:hAnsi="Bookman Old Style"/>
          <w:sz w:val="24"/>
          <w:szCs w:val="24"/>
        </w:rPr>
        <w:t xml:space="preserve"> services will be completely administered by the contractor with the help of his supervisor and workers. All persons deployed by the contractor will be under the control of himself or his supervisor for all intents and purposes. No master and servant relationship will exist between IPR and the persons or supervisors deployed by the contractor.</w:t>
      </w:r>
    </w:p>
    <w:p w14:paraId="7A4F5AB8"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51584E69"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 xml:space="preserve">If the contractor fails to provide the required </w:t>
      </w:r>
      <w:proofErr w:type="spellStart"/>
      <w:r w:rsidRPr="00AA6751">
        <w:rPr>
          <w:rFonts w:ascii="Bookman Old Style" w:hAnsi="Bookman Old Style"/>
          <w:sz w:val="24"/>
          <w:szCs w:val="24"/>
        </w:rPr>
        <w:t>labour</w:t>
      </w:r>
      <w:proofErr w:type="spellEnd"/>
      <w:r w:rsidRPr="00AA6751">
        <w:rPr>
          <w:rFonts w:ascii="Bookman Old Style" w:hAnsi="Bookman Old Style"/>
          <w:sz w:val="24"/>
          <w:szCs w:val="24"/>
        </w:rPr>
        <w:t xml:space="preserve"> or complete the work of any portion thereof as agreed upon, IPR shall have the right to get the work done by engaging another agency at the complete risk and cost of contractor.</w:t>
      </w:r>
    </w:p>
    <w:p w14:paraId="43C4FEDE"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777253A0"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If the contractor fails to deploy required number of persons deemed necessary by IPR, proportionate amount will be deducted from the bill for the corresponding period in addition to the penalty as deemed fit.</w:t>
      </w:r>
    </w:p>
    <w:p w14:paraId="77FF1E2D"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1135AAB3" w14:textId="3B583EF0"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contractor shall deploy only adult persons for this work. He</w:t>
      </w:r>
      <w:r w:rsidR="00B87E4D">
        <w:rPr>
          <w:rFonts w:ascii="Bookman Old Style" w:hAnsi="Bookman Old Style"/>
          <w:sz w:val="24"/>
          <w:szCs w:val="24"/>
        </w:rPr>
        <w:t xml:space="preserve"> shall also engage </w:t>
      </w:r>
      <w:r w:rsidR="00B87E4D" w:rsidRPr="00D714A6">
        <w:rPr>
          <w:rFonts w:ascii="Bookman Old Style" w:hAnsi="Bookman Old Style"/>
          <w:sz w:val="24"/>
          <w:szCs w:val="24"/>
          <w:highlight w:val="yellow"/>
        </w:rPr>
        <w:t xml:space="preserve">a </w:t>
      </w:r>
      <w:r w:rsidRPr="00D714A6">
        <w:rPr>
          <w:rFonts w:ascii="Bookman Old Style" w:hAnsi="Bookman Old Style"/>
          <w:sz w:val="24"/>
          <w:szCs w:val="24"/>
          <w:highlight w:val="yellow"/>
        </w:rPr>
        <w:t>Supervisor</w:t>
      </w:r>
      <w:r w:rsidRPr="00AA6751">
        <w:rPr>
          <w:rFonts w:ascii="Bookman Old Style" w:hAnsi="Bookman Old Style"/>
          <w:sz w:val="24"/>
          <w:szCs w:val="24"/>
        </w:rPr>
        <w:t xml:space="preserve"> to supervise the work</w:t>
      </w:r>
      <w:r w:rsidR="00B87E4D">
        <w:rPr>
          <w:rFonts w:ascii="Bookman Old Style" w:hAnsi="Bookman Old Style"/>
          <w:sz w:val="24"/>
          <w:szCs w:val="24"/>
        </w:rPr>
        <w:t xml:space="preserve"> </w:t>
      </w:r>
      <w:r w:rsidR="00B87E4D" w:rsidRPr="00D714A6">
        <w:rPr>
          <w:rFonts w:ascii="Bookman Old Style" w:hAnsi="Bookman Old Style"/>
          <w:sz w:val="24"/>
          <w:szCs w:val="24"/>
          <w:highlight w:val="yellow"/>
        </w:rPr>
        <w:t>of all locations</w:t>
      </w:r>
      <w:r w:rsidRPr="00AA6751">
        <w:rPr>
          <w:rFonts w:ascii="Bookman Old Style" w:hAnsi="Bookman Old Style"/>
          <w:sz w:val="24"/>
          <w:szCs w:val="24"/>
        </w:rPr>
        <w:t xml:space="preserve">. In addition the contractor shall make frequent personal visits to all the sites of work and shall satisfy himself about the quality of work. He shall also visit IPR, </w:t>
      </w:r>
      <w:proofErr w:type="spellStart"/>
      <w:r w:rsidRPr="00AA6751">
        <w:rPr>
          <w:rFonts w:ascii="Bookman Old Style" w:hAnsi="Bookman Old Style"/>
          <w:sz w:val="24"/>
          <w:szCs w:val="24"/>
        </w:rPr>
        <w:t>Bhat</w:t>
      </w:r>
      <w:proofErr w:type="spellEnd"/>
      <w:r w:rsidRPr="00AA6751">
        <w:rPr>
          <w:rFonts w:ascii="Bookman Old Style" w:hAnsi="Bookman Old Style"/>
          <w:sz w:val="24"/>
          <w:szCs w:val="24"/>
        </w:rPr>
        <w:t xml:space="preserve">, </w:t>
      </w:r>
      <w:proofErr w:type="spellStart"/>
      <w:r w:rsidRPr="00AA6751">
        <w:rPr>
          <w:rFonts w:ascii="Bookman Old Style" w:hAnsi="Bookman Old Style"/>
          <w:sz w:val="24"/>
          <w:szCs w:val="24"/>
        </w:rPr>
        <w:t>Gandhinagar</w:t>
      </w:r>
      <w:proofErr w:type="spellEnd"/>
      <w:r w:rsidRPr="00AA6751">
        <w:rPr>
          <w:rFonts w:ascii="Bookman Old Style" w:hAnsi="Bookman Old Style"/>
          <w:sz w:val="24"/>
          <w:szCs w:val="24"/>
        </w:rPr>
        <w:t xml:space="preserve">, </w:t>
      </w:r>
      <w:proofErr w:type="gramStart"/>
      <w:r w:rsidRPr="00AA6751">
        <w:rPr>
          <w:rFonts w:ascii="Bookman Old Style" w:hAnsi="Bookman Old Style"/>
          <w:sz w:val="24"/>
          <w:szCs w:val="24"/>
        </w:rPr>
        <w:t>FCIP</w:t>
      </w:r>
      <w:r w:rsidR="000D5DA4">
        <w:rPr>
          <w:rFonts w:ascii="Bookman Old Style" w:hAnsi="Bookman Old Style"/>
          <w:sz w:val="24"/>
          <w:szCs w:val="24"/>
        </w:rPr>
        <w:t>T</w:t>
      </w:r>
      <w:proofErr w:type="gramEnd"/>
      <w:r w:rsidR="000D5DA4">
        <w:rPr>
          <w:rFonts w:ascii="Bookman Old Style" w:hAnsi="Bookman Old Style"/>
          <w:sz w:val="24"/>
          <w:szCs w:val="24"/>
        </w:rPr>
        <w:t xml:space="preserve"> &amp; IPR Extension Lab. </w:t>
      </w:r>
      <w:r w:rsidRPr="00AA6751">
        <w:rPr>
          <w:rFonts w:ascii="Bookman Old Style" w:hAnsi="Bookman Old Style"/>
          <w:sz w:val="24"/>
          <w:szCs w:val="24"/>
        </w:rPr>
        <w:t>at GIDC Estate,</w:t>
      </w:r>
      <w:r w:rsidR="009141BE">
        <w:rPr>
          <w:rFonts w:ascii="Bookman Old Style" w:hAnsi="Bookman Old Style"/>
          <w:sz w:val="24"/>
          <w:szCs w:val="24"/>
        </w:rPr>
        <w:t xml:space="preserve"> </w:t>
      </w:r>
      <w:proofErr w:type="spellStart"/>
      <w:r w:rsidR="009141BE">
        <w:rPr>
          <w:rFonts w:ascii="Bookman Old Style" w:hAnsi="Bookman Old Style"/>
          <w:sz w:val="24"/>
          <w:szCs w:val="24"/>
        </w:rPr>
        <w:t>Gandhinagar</w:t>
      </w:r>
      <w:proofErr w:type="spellEnd"/>
      <w:r w:rsidR="009141BE">
        <w:rPr>
          <w:rFonts w:ascii="Bookman Old Style" w:hAnsi="Bookman Old Style"/>
          <w:sz w:val="24"/>
          <w:szCs w:val="24"/>
        </w:rPr>
        <w:t xml:space="preserve"> and ITER India at </w:t>
      </w:r>
      <w:proofErr w:type="spellStart"/>
      <w:r w:rsidR="009141BE">
        <w:rPr>
          <w:rFonts w:ascii="Bookman Old Style" w:hAnsi="Bookman Old Style"/>
          <w:sz w:val="24"/>
          <w:szCs w:val="24"/>
        </w:rPr>
        <w:t>Kote</w:t>
      </w:r>
      <w:r w:rsidRPr="00AA6751">
        <w:rPr>
          <w:rFonts w:ascii="Bookman Old Style" w:hAnsi="Bookman Old Style"/>
          <w:sz w:val="24"/>
          <w:szCs w:val="24"/>
        </w:rPr>
        <w:t>shwar</w:t>
      </w:r>
      <w:proofErr w:type="spellEnd"/>
      <w:r w:rsidRPr="00AA6751">
        <w:rPr>
          <w:rFonts w:ascii="Bookman Old Style" w:hAnsi="Bookman Old Style"/>
          <w:sz w:val="24"/>
          <w:szCs w:val="24"/>
        </w:rPr>
        <w:t xml:space="preserve"> at regular intervals and whenever he is called upon to do so by IPR.</w:t>
      </w:r>
    </w:p>
    <w:p w14:paraId="4DB6B4DF"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02F89A89" w14:textId="77777777" w:rsidR="00CD47E6"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 xml:space="preserve">If the contractor fails to comply with any of the clause(s) / direction(s) given to him, IPR shall have the exclusive right to terminate the contract forthwith. In such case, the contractor shall be liable to make </w:t>
      </w:r>
    </w:p>
    <w:p w14:paraId="29C4FBF3" w14:textId="77777777" w:rsidR="00CD47E6" w:rsidRDefault="00CD47E6" w:rsidP="00CD47E6">
      <w:pPr>
        <w:pStyle w:val="ListParagraph"/>
        <w:rPr>
          <w:rFonts w:ascii="Bookman Old Style" w:hAnsi="Bookman Old Style"/>
        </w:rPr>
      </w:pPr>
    </w:p>
    <w:p w14:paraId="7545AD45" w14:textId="164D2D06" w:rsidR="00AA6751" w:rsidRPr="00AA6751" w:rsidRDefault="00AA6751" w:rsidP="00F62FC3">
      <w:pPr>
        <w:pStyle w:val="List"/>
        <w:numPr>
          <w:ilvl w:val="0"/>
          <w:numId w:val="16"/>
        </w:numPr>
        <w:tabs>
          <w:tab w:val="left" w:pos="0"/>
        </w:tabs>
        <w:jc w:val="both"/>
        <w:rPr>
          <w:rFonts w:ascii="Bookman Old Style" w:hAnsi="Bookman Old Style"/>
          <w:sz w:val="24"/>
          <w:szCs w:val="24"/>
        </w:rPr>
      </w:pPr>
      <w:proofErr w:type="gramStart"/>
      <w:r w:rsidRPr="00AA6751">
        <w:rPr>
          <w:rFonts w:ascii="Bookman Old Style" w:hAnsi="Bookman Old Style"/>
          <w:sz w:val="24"/>
          <w:szCs w:val="24"/>
        </w:rPr>
        <w:t>good</w:t>
      </w:r>
      <w:proofErr w:type="gramEnd"/>
      <w:r w:rsidRPr="00AA6751">
        <w:rPr>
          <w:rFonts w:ascii="Bookman Old Style" w:hAnsi="Bookman Old Style"/>
          <w:sz w:val="24"/>
          <w:szCs w:val="24"/>
        </w:rPr>
        <w:t xml:space="preserve"> such loss or damage that IPR may incur or sustain on this account in which case security</w:t>
      </w:r>
      <w:r w:rsidR="007D666C">
        <w:rPr>
          <w:rFonts w:ascii="Bookman Old Style" w:hAnsi="Bookman Old Style"/>
          <w:sz w:val="24"/>
          <w:szCs w:val="24"/>
        </w:rPr>
        <w:t xml:space="preserve"> </w:t>
      </w:r>
      <w:r w:rsidRPr="00AA6751">
        <w:rPr>
          <w:rFonts w:ascii="Bookman Old Style" w:hAnsi="Bookman Old Style"/>
          <w:sz w:val="24"/>
          <w:szCs w:val="24"/>
        </w:rPr>
        <w:t>deposit of the contractor shall be forfeited.</w:t>
      </w:r>
    </w:p>
    <w:p w14:paraId="0D151D3E"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7E0F79A9"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 xml:space="preserve">The work will be carried out as instructed from time to time. </w:t>
      </w:r>
    </w:p>
    <w:p w14:paraId="32BB33B1"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52BAEB56"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contractor shall ensure that all the persons deployed by him are free from all communicable, contagious infectious and other diseases and the contractor shall have them medically examined in case of any illness at his own cost. IPR also reserves the right to direct the contractor to get his persons medically examined by a physician approved by IPR at the sole expense of the contractor</w:t>
      </w:r>
      <w:proofErr w:type="gramStart"/>
      <w:r w:rsidRPr="00AA6751">
        <w:rPr>
          <w:rFonts w:ascii="Bookman Old Style" w:hAnsi="Bookman Old Style"/>
          <w:sz w:val="24"/>
          <w:szCs w:val="24"/>
        </w:rPr>
        <w:t xml:space="preserve">.  </w:t>
      </w:r>
      <w:proofErr w:type="gramEnd"/>
      <w:r w:rsidRPr="00AA6751">
        <w:rPr>
          <w:rFonts w:ascii="Bookman Old Style" w:hAnsi="Bookman Old Style"/>
          <w:sz w:val="24"/>
          <w:szCs w:val="24"/>
        </w:rPr>
        <w:t>If in the opinion of the IPR any person deployed by the contractor is found to be suffering from any such communicable diseases or if any of the persons of the contractor is found to commit any misconduct or misbehaviors, IPR, in its sole discretion may restrain such person from entering the IPR premises.</w:t>
      </w:r>
    </w:p>
    <w:p w14:paraId="67E31A81"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0E7CC605" w14:textId="07E7D35E"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contractor will make his own arrangements for accommodation, transport, canteen and any other facilities for his staff.</w:t>
      </w:r>
      <w:r w:rsidR="00CF1623">
        <w:rPr>
          <w:rFonts w:ascii="Bookman Old Style" w:hAnsi="Bookman Old Style"/>
          <w:sz w:val="24"/>
          <w:szCs w:val="24"/>
        </w:rPr>
        <w:t xml:space="preserve"> </w:t>
      </w:r>
      <w:r w:rsidRPr="00AA6751">
        <w:rPr>
          <w:rFonts w:ascii="Bookman Old Style" w:hAnsi="Bookman Old Style"/>
          <w:sz w:val="24"/>
          <w:szCs w:val="24"/>
        </w:rPr>
        <w:t>None of the persons of the contractor shall stay inside the IPR campus after completion of the day’s job.</w:t>
      </w:r>
    </w:p>
    <w:p w14:paraId="63C56AA8"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27999BC1"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 xml:space="preserve">In case the work is not found satisfactory, then IPR reserves the right to terminate the contract within three months of the commencement of the contract and award work to the second listed party. </w:t>
      </w:r>
    </w:p>
    <w:p w14:paraId="4AF90418"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4E1EE369"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contractor shall arrange the persons for the contract work at his risk and cost.</w:t>
      </w:r>
    </w:p>
    <w:p w14:paraId="1207130E"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3472C6BF"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contractor shall be responsible for the persons deployed by him at IPR observing all the security and safety rules from time to time. In case IPR suffers any loss etc. of whatever nature on account of deployed persons not following the security/safety regulations/instructions, the contractor shall be liable to make good all such losses as may be the right to recover all such losses etc. from the security deposit and/or dues payable by IPR to the contractor besides other remedies open to IPR.</w:t>
      </w:r>
    </w:p>
    <w:p w14:paraId="323F4BE1"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414EBCF2"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It will be the sole responsibility of the contractor to insure his persons for insurance cover and submit the proof to IPR.</w:t>
      </w:r>
    </w:p>
    <w:p w14:paraId="04B37153"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730F35B8"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contractor will depute the manpower with due antecedent verification.</w:t>
      </w:r>
    </w:p>
    <w:p w14:paraId="298CD95E"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1B7BB900"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 xml:space="preserve">The contractor shall indemnify IPR for all appointment of </w:t>
      </w:r>
      <w:proofErr w:type="spellStart"/>
      <w:r w:rsidRPr="00AA6751">
        <w:rPr>
          <w:rFonts w:ascii="Bookman Old Style" w:hAnsi="Bookman Old Style"/>
          <w:sz w:val="24"/>
          <w:szCs w:val="24"/>
        </w:rPr>
        <w:t>labour</w:t>
      </w:r>
      <w:proofErr w:type="spellEnd"/>
      <w:r w:rsidRPr="00AA6751">
        <w:rPr>
          <w:rFonts w:ascii="Bookman Old Style" w:hAnsi="Bookman Old Style"/>
          <w:sz w:val="24"/>
          <w:szCs w:val="24"/>
        </w:rPr>
        <w:t xml:space="preserve"> under him and that they shall have no claim of permanent job at IPR.</w:t>
      </w:r>
    </w:p>
    <w:p w14:paraId="74750445"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4831D203"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lastRenderedPageBreak/>
        <w:t xml:space="preserve">The contractor shall fulfill all statuary obligations/liabilities, shall maintain the necessary records under the </w:t>
      </w:r>
      <w:proofErr w:type="spellStart"/>
      <w:r w:rsidRPr="00AA6751">
        <w:rPr>
          <w:rFonts w:ascii="Bookman Old Style" w:hAnsi="Bookman Old Style"/>
          <w:sz w:val="24"/>
          <w:szCs w:val="24"/>
        </w:rPr>
        <w:t>labour</w:t>
      </w:r>
      <w:proofErr w:type="spellEnd"/>
      <w:r w:rsidRPr="00AA6751">
        <w:rPr>
          <w:rFonts w:ascii="Bookman Old Style" w:hAnsi="Bookman Old Style"/>
          <w:sz w:val="24"/>
          <w:szCs w:val="24"/>
        </w:rPr>
        <w:t xml:space="preserve"> laws applicable to his category, and submit the proof of the same as and when asked for by the IPR. </w:t>
      </w:r>
    </w:p>
    <w:p w14:paraId="3A529C2D"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0E3E3115"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contractor shall furnish an undertaking that he or his employees shall not indulge in any other activities other than the ones assigned to them.</w:t>
      </w:r>
    </w:p>
    <w:p w14:paraId="02EDB817"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74BC0C70"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contractor shall not be permitted to assign or give a sub-contract of the work awarded to him for any reason whatsoever.</w:t>
      </w:r>
    </w:p>
    <w:p w14:paraId="6D362CD5"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5262D9CB"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Contractor shall maintain a fully equipped medical First Aid box, which should be easily available to the persons, deployed by him.</w:t>
      </w:r>
    </w:p>
    <w:p w14:paraId="354A28AC"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790725D9"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 xml:space="preserve">Contractor will have to obtain a valid </w:t>
      </w:r>
      <w:proofErr w:type="spellStart"/>
      <w:r w:rsidRPr="00AA6751">
        <w:rPr>
          <w:rFonts w:ascii="Bookman Old Style" w:hAnsi="Bookman Old Style"/>
          <w:sz w:val="24"/>
          <w:szCs w:val="24"/>
        </w:rPr>
        <w:t>Labour</w:t>
      </w:r>
      <w:proofErr w:type="spellEnd"/>
      <w:r w:rsidRPr="00AA6751">
        <w:rPr>
          <w:rFonts w:ascii="Bookman Old Style" w:hAnsi="Bookman Old Style"/>
          <w:sz w:val="24"/>
          <w:szCs w:val="24"/>
        </w:rPr>
        <w:t xml:space="preserve"> License within one month from the date of commencement of the contract and submit a copy of the same to IPR immediately on receipt.</w:t>
      </w:r>
    </w:p>
    <w:p w14:paraId="2243EE18"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2311D6BA" w14:textId="77777777" w:rsidR="00AA6751" w:rsidRPr="000728FF" w:rsidRDefault="00AA6751" w:rsidP="00F62FC3">
      <w:pPr>
        <w:pStyle w:val="List"/>
        <w:numPr>
          <w:ilvl w:val="0"/>
          <w:numId w:val="16"/>
        </w:numPr>
        <w:tabs>
          <w:tab w:val="left" w:pos="0"/>
        </w:tabs>
        <w:jc w:val="both"/>
        <w:rPr>
          <w:rFonts w:ascii="Bookman Old Style" w:hAnsi="Bookman Old Style"/>
          <w:sz w:val="24"/>
          <w:szCs w:val="24"/>
        </w:rPr>
      </w:pPr>
      <w:r w:rsidRPr="000728FF">
        <w:rPr>
          <w:rFonts w:ascii="Bookman Old Style" w:hAnsi="Bookman Old Style"/>
          <w:sz w:val="24"/>
          <w:szCs w:val="24"/>
        </w:rPr>
        <w:t>Contractor will have to get police verification certificate for all the manpower deployed by him to work at our premises, from the date of commencement of the contract and submit a copy of the same to IPR immediately on its receipt.</w:t>
      </w:r>
    </w:p>
    <w:p w14:paraId="7E676666"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5FD0462C" w14:textId="51F730C3"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requirement</w:t>
      </w:r>
      <w:r w:rsidR="001E0985">
        <w:rPr>
          <w:rFonts w:ascii="Bookman Old Style" w:hAnsi="Bookman Old Style"/>
          <w:sz w:val="24"/>
          <w:szCs w:val="24"/>
        </w:rPr>
        <w:t xml:space="preserve"> of </w:t>
      </w:r>
      <w:proofErr w:type="spellStart"/>
      <w:r w:rsidR="001E0985">
        <w:rPr>
          <w:rFonts w:ascii="Bookman Old Style" w:hAnsi="Bookman Old Style"/>
          <w:sz w:val="24"/>
          <w:szCs w:val="24"/>
        </w:rPr>
        <w:t>labour</w:t>
      </w:r>
      <w:proofErr w:type="spellEnd"/>
      <w:r w:rsidRPr="00AA6751">
        <w:rPr>
          <w:rFonts w:ascii="Bookman Old Style" w:hAnsi="Bookman Old Style"/>
          <w:sz w:val="24"/>
          <w:szCs w:val="24"/>
        </w:rPr>
        <w:t xml:space="preserve"> may be on all working days and even on </w:t>
      </w:r>
      <w:r w:rsidR="00607F2D">
        <w:rPr>
          <w:rFonts w:ascii="Bookman Old Style" w:hAnsi="Bookman Old Style"/>
          <w:sz w:val="24"/>
          <w:szCs w:val="24"/>
        </w:rPr>
        <w:t>Saturdays/</w:t>
      </w:r>
      <w:r w:rsidRPr="00AA6751">
        <w:rPr>
          <w:rFonts w:ascii="Bookman Old Style" w:hAnsi="Bookman Old Style"/>
          <w:sz w:val="24"/>
          <w:szCs w:val="24"/>
        </w:rPr>
        <w:t>Sundays and Holidays as requested.</w:t>
      </w:r>
    </w:p>
    <w:p w14:paraId="5420EE35"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0E5F5A7F" w14:textId="63A46DA0" w:rsidR="00AA6751" w:rsidRDefault="00AA6751" w:rsidP="00F62FC3">
      <w:pPr>
        <w:pStyle w:val="List"/>
        <w:numPr>
          <w:ilvl w:val="0"/>
          <w:numId w:val="16"/>
        </w:numPr>
        <w:tabs>
          <w:tab w:val="left" w:pos="0"/>
        </w:tabs>
        <w:jc w:val="both"/>
        <w:rPr>
          <w:rFonts w:ascii="Bookman Old Style" w:hAnsi="Bookman Old Style"/>
          <w:sz w:val="24"/>
          <w:szCs w:val="24"/>
        </w:rPr>
      </w:pPr>
      <w:r w:rsidRPr="00F3104E">
        <w:rPr>
          <w:rFonts w:ascii="Bookman Old Style" w:hAnsi="Bookman Old Style"/>
          <w:sz w:val="24"/>
          <w:szCs w:val="24"/>
        </w:rPr>
        <w:t>The rates quoted in his tender shall remain firm and fixed during the tenure of the contract with IPR and no further revision of charge will be allowed exc</w:t>
      </w:r>
      <w:r w:rsidR="00BB381F" w:rsidRPr="00F3104E">
        <w:rPr>
          <w:rFonts w:ascii="Bookman Old Style" w:hAnsi="Bookman Old Style"/>
          <w:sz w:val="24"/>
          <w:szCs w:val="24"/>
        </w:rPr>
        <w:t>ept as provided in clause 1</w:t>
      </w:r>
      <w:r w:rsidR="001E0985" w:rsidRPr="00F3104E">
        <w:rPr>
          <w:rFonts w:ascii="Bookman Old Style" w:hAnsi="Bookman Old Style"/>
          <w:sz w:val="24"/>
          <w:szCs w:val="24"/>
        </w:rPr>
        <w:t>0</w:t>
      </w:r>
      <w:r w:rsidR="00BB381F" w:rsidRPr="00F3104E">
        <w:rPr>
          <w:rFonts w:ascii="Bookman Old Style" w:hAnsi="Bookman Old Style"/>
          <w:sz w:val="24"/>
          <w:szCs w:val="24"/>
        </w:rPr>
        <w:t xml:space="preserve"> [b) under Section (B) of scope of work</w:t>
      </w:r>
      <w:r w:rsidRPr="00F3104E">
        <w:rPr>
          <w:rFonts w:ascii="Bookman Old Style" w:hAnsi="Bookman Old Style"/>
          <w:sz w:val="24"/>
          <w:szCs w:val="24"/>
        </w:rPr>
        <w:t xml:space="preserve">. </w:t>
      </w:r>
    </w:p>
    <w:p w14:paraId="49BDC0CE" w14:textId="77777777" w:rsidR="00A162B5" w:rsidRDefault="00A162B5" w:rsidP="00A162B5">
      <w:pPr>
        <w:pStyle w:val="ListParagraph"/>
        <w:rPr>
          <w:rFonts w:ascii="Bookman Old Style" w:hAnsi="Bookman Old Style"/>
        </w:rPr>
      </w:pPr>
    </w:p>
    <w:p w14:paraId="69037F1E" w14:textId="40D8DE7C" w:rsidR="009D1401" w:rsidRPr="00D714A6" w:rsidRDefault="00A162B5" w:rsidP="009D1401">
      <w:pPr>
        <w:pStyle w:val="List"/>
        <w:numPr>
          <w:ilvl w:val="0"/>
          <w:numId w:val="16"/>
        </w:numPr>
        <w:tabs>
          <w:tab w:val="left" w:pos="0"/>
        </w:tabs>
        <w:jc w:val="both"/>
        <w:rPr>
          <w:rFonts w:ascii="Bookman Old Style" w:hAnsi="Bookman Old Style"/>
          <w:sz w:val="24"/>
          <w:szCs w:val="24"/>
          <w:highlight w:val="yellow"/>
        </w:rPr>
      </w:pPr>
      <w:r w:rsidRPr="00D714A6">
        <w:rPr>
          <w:rFonts w:ascii="Bookman Old Style" w:hAnsi="Bookman Old Style"/>
          <w:sz w:val="24"/>
          <w:szCs w:val="24"/>
          <w:highlight w:val="yellow"/>
        </w:rPr>
        <w:t xml:space="preserve">The estimated cost, earnest money deposit and security deposit </w:t>
      </w:r>
      <w:r w:rsidR="003B61DB">
        <w:rPr>
          <w:rFonts w:ascii="Bookman Old Style" w:hAnsi="Bookman Old Style"/>
          <w:sz w:val="24"/>
          <w:szCs w:val="24"/>
          <w:highlight w:val="yellow"/>
        </w:rPr>
        <w:t xml:space="preserve">are </w:t>
      </w:r>
      <w:r w:rsidRPr="00D714A6">
        <w:rPr>
          <w:rFonts w:ascii="Bookman Old Style" w:hAnsi="Bookman Old Style"/>
          <w:sz w:val="24"/>
          <w:szCs w:val="24"/>
          <w:highlight w:val="yellow"/>
        </w:rPr>
        <w:t xml:space="preserve">estimated </w:t>
      </w:r>
      <w:r w:rsidR="009D1401" w:rsidRPr="00D714A6">
        <w:rPr>
          <w:rFonts w:ascii="Bookman Old Style" w:hAnsi="Bookman Old Style"/>
          <w:sz w:val="24"/>
          <w:szCs w:val="24"/>
          <w:highlight w:val="yellow"/>
        </w:rPr>
        <w:t>on deployment of approx</w:t>
      </w:r>
      <w:r w:rsidRPr="00D714A6">
        <w:rPr>
          <w:rFonts w:ascii="Bookman Old Style" w:hAnsi="Bookman Old Style"/>
          <w:sz w:val="24"/>
          <w:szCs w:val="24"/>
          <w:highlight w:val="yellow"/>
        </w:rPr>
        <w:t xml:space="preserve">imately 25 nos. of </w:t>
      </w:r>
      <w:proofErr w:type="spellStart"/>
      <w:r w:rsidRPr="00D714A6">
        <w:rPr>
          <w:rFonts w:ascii="Bookman Old Style" w:hAnsi="Bookman Old Style"/>
          <w:sz w:val="24"/>
          <w:szCs w:val="24"/>
          <w:highlight w:val="yellow"/>
        </w:rPr>
        <w:t>labourers</w:t>
      </w:r>
      <w:proofErr w:type="spellEnd"/>
      <w:r w:rsidRPr="00D714A6">
        <w:rPr>
          <w:rFonts w:ascii="Bookman Old Style" w:hAnsi="Bookman Old Style"/>
          <w:sz w:val="24"/>
          <w:szCs w:val="24"/>
          <w:highlight w:val="yellow"/>
        </w:rPr>
        <w:t xml:space="preserve"> at IPR campus &amp; ITER India and </w:t>
      </w:r>
      <w:r w:rsidR="009D1401" w:rsidRPr="00D714A6">
        <w:rPr>
          <w:rFonts w:ascii="Bookman Old Style" w:hAnsi="Bookman Old Style"/>
          <w:sz w:val="24"/>
          <w:szCs w:val="24"/>
          <w:highlight w:val="yellow"/>
        </w:rPr>
        <w:t xml:space="preserve">5 nos. of </w:t>
      </w:r>
      <w:proofErr w:type="spellStart"/>
      <w:r w:rsidR="009D1401" w:rsidRPr="00D714A6">
        <w:rPr>
          <w:rFonts w:ascii="Bookman Old Style" w:hAnsi="Bookman Old Style"/>
          <w:sz w:val="24"/>
          <w:szCs w:val="24"/>
          <w:highlight w:val="yellow"/>
        </w:rPr>
        <w:t>labourers</w:t>
      </w:r>
      <w:proofErr w:type="spellEnd"/>
      <w:r w:rsidR="009D1401" w:rsidRPr="00D714A6">
        <w:rPr>
          <w:rFonts w:ascii="Bookman Old Style" w:hAnsi="Bookman Old Style"/>
          <w:sz w:val="24"/>
          <w:szCs w:val="24"/>
          <w:highlight w:val="yellow"/>
        </w:rPr>
        <w:t xml:space="preserve"> at FCIPT &amp; IPR extension lab in </w:t>
      </w:r>
      <w:proofErr w:type="spellStart"/>
      <w:r w:rsidR="009D1401" w:rsidRPr="00D714A6">
        <w:rPr>
          <w:rFonts w:ascii="Bookman Old Style" w:hAnsi="Bookman Old Style"/>
          <w:sz w:val="24"/>
          <w:szCs w:val="24"/>
          <w:highlight w:val="yellow"/>
        </w:rPr>
        <w:t>Gandhinagar</w:t>
      </w:r>
      <w:proofErr w:type="spellEnd"/>
      <w:r w:rsidR="009D1401" w:rsidRPr="00D714A6">
        <w:rPr>
          <w:rFonts w:ascii="Bookman Old Style" w:hAnsi="Bookman Old Style"/>
          <w:sz w:val="24"/>
          <w:szCs w:val="24"/>
          <w:highlight w:val="yellow"/>
        </w:rPr>
        <w:t xml:space="preserve">. However, estimation shall not form any basis or relevance to the actual no. of </w:t>
      </w:r>
      <w:proofErr w:type="spellStart"/>
      <w:r w:rsidR="009D1401" w:rsidRPr="00D714A6">
        <w:rPr>
          <w:rFonts w:ascii="Bookman Old Style" w:hAnsi="Bookman Old Style"/>
          <w:sz w:val="24"/>
          <w:szCs w:val="24"/>
          <w:highlight w:val="yellow"/>
        </w:rPr>
        <w:t>labourers</w:t>
      </w:r>
      <w:proofErr w:type="spellEnd"/>
      <w:r w:rsidR="009D1401" w:rsidRPr="00D714A6">
        <w:rPr>
          <w:rFonts w:ascii="Bookman Old Style" w:hAnsi="Bookman Old Style"/>
          <w:sz w:val="24"/>
          <w:szCs w:val="24"/>
          <w:highlight w:val="yellow"/>
        </w:rPr>
        <w:t xml:space="preserve"> to be supplied, which may vary depending up the need &amp; nature of works and there is no assurance of minimum no. of </w:t>
      </w:r>
      <w:proofErr w:type="spellStart"/>
      <w:r w:rsidR="009D1401" w:rsidRPr="00D714A6">
        <w:rPr>
          <w:rFonts w:ascii="Bookman Old Style" w:hAnsi="Bookman Old Style"/>
          <w:sz w:val="24"/>
          <w:szCs w:val="24"/>
          <w:highlight w:val="yellow"/>
        </w:rPr>
        <w:t>labourers</w:t>
      </w:r>
      <w:proofErr w:type="spellEnd"/>
      <w:r w:rsidR="009D1401" w:rsidRPr="00D714A6">
        <w:rPr>
          <w:rFonts w:ascii="Bookman Old Style" w:hAnsi="Bookman Old Style"/>
          <w:sz w:val="24"/>
          <w:szCs w:val="24"/>
          <w:highlight w:val="yellow"/>
        </w:rPr>
        <w:t xml:space="preserve"> to be supplied. The contractor shall have no claim to any payment of compensation whatsoever on account of any profit or advantage which he might have derived from the fulfillment of the contract in full but he did not derive in consequence of the full contract having not been carried out, nor shall he have any claim for compensation by the reason of any alterations having been </w:t>
      </w:r>
      <w:proofErr w:type="gramStart"/>
      <w:r w:rsidR="009D1401" w:rsidRPr="00D714A6">
        <w:rPr>
          <w:rFonts w:ascii="Bookman Old Style" w:hAnsi="Bookman Old Style"/>
          <w:sz w:val="24"/>
          <w:szCs w:val="24"/>
          <w:highlight w:val="yellow"/>
        </w:rPr>
        <w:t>made  in</w:t>
      </w:r>
      <w:proofErr w:type="gramEnd"/>
      <w:r w:rsidR="009D1401" w:rsidRPr="00D714A6">
        <w:rPr>
          <w:rFonts w:ascii="Bookman Old Style" w:hAnsi="Bookman Old Style"/>
          <w:sz w:val="24"/>
          <w:szCs w:val="24"/>
          <w:highlight w:val="yellow"/>
        </w:rPr>
        <w:t xml:space="preserve"> the original contract.</w:t>
      </w:r>
    </w:p>
    <w:p w14:paraId="4AE5B2A7" w14:textId="77777777" w:rsidR="009D1401" w:rsidRPr="00AA6751" w:rsidRDefault="009D1401" w:rsidP="00AA6751">
      <w:pPr>
        <w:pStyle w:val="List"/>
        <w:tabs>
          <w:tab w:val="left" w:pos="0"/>
        </w:tabs>
        <w:ind w:firstLine="0"/>
        <w:jc w:val="both"/>
        <w:rPr>
          <w:rFonts w:ascii="Bookman Old Style" w:hAnsi="Bookman Old Style"/>
          <w:sz w:val="24"/>
          <w:szCs w:val="24"/>
        </w:rPr>
      </w:pPr>
    </w:p>
    <w:p w14:paraId="01D399A8"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Income tax if applicable to be deducted at source will be recovered as per relevant rules and necessary certificate will be given by IPR.</w:t>
      </w:r>
    </w:p>
    <w:p w14:paraId="2DBA75CF"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65464D62"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lastRenderedPageBreak/>
        <w:t xml:space="preserve">The rates quoted by the contractor should include the amount of all taxes except the </w:t>
      </w:r>
      <w:r w:rsidRPr="000728FF">
        <w:rPr>
          <w:rFonts w:ascii="Bookman Old Style" w:hAnsi="Bookman Old Style"/>
          <w:sz w:val="24"/>
          <w:szCs w:val="24"/>
        </w:rPr>
        <w:t>GST</w:t>
      </w:r>
      <w:r w:rsidRPr="00AA6751">
        <w:rPr>
          <w:rFonts w:ascii="Bookman Old Style" w:hAnsi="Bookman Old Style"/>
          <w:color w:val="FF0000"/>
          <w:sz w:val="24"/>
          <w:szCs w:val="24"/>
        </w:rPr>
        <w:t xml:space="preserve"> </w:t>
      </w:r>
      <w:r w:rsidRPr="00AA6751">
        <w:rPr>
          <w:rFonts w:ascii="Bookman Old Style" w:hAnsi="Bookman Old Style"/>
          <w:sz w:val="24"/>
          <w:szCs w:val="24"/>
        </w:rPr>
        <w:t>if applica</w:t>
      </w:r>
      <w:r w:rsidR="000D5DA4">
        <w:rPr>
          <w:rFonts w:ascii="Bookman Old Style" w:hAnsi="Bookman Old Style"/>
          <w:sz w:val="24"/>
          <w:szCs w:val="24"/>
        </w:rPr>
        <w:t xml:space="preserve">ble and he should have valid GST </w:t>
      </w:r>
      <w:r w:rsidRPr="000728FF">
        <w:rPr>
          <w:rFonts w:ascii="Bookman Old Style" w:hAnsi="Bookman Old Style"/>
          <w:sz w:val="24"/>
          <w:szCs w:val="24"/>
        </w:rPr>
        <w:t>Registration</w:t>
      </w:r>
      <w:r w:rsidR="000D5DA4">
        <w:rPr>
          <w:rFonts w:ascii="Bookman Old Style" w:hAnsi="Bookman Old Style"/>
          <w:sz w:val="24"/>
          <w:szCs w:val="24"/>
        </w:rPr>
        <w:t xml:space="preserve">, a </w:t>
      </w:r>
      <w:r w:rsidRPr="00AA6751">
        <w:rPr>
          <w:rFonts w:ascii="Bookman Old Style" w:hAnsi="Bookman Old Style"/>
          <w:sz w:val="24"/>
          <w:szCs w:val="24"/>
        </w:rPr>
        <w:t xml:space="preserve">copy </w:t>
      </w:r>
      <w:r w:rsidR="000D5DA4">
        <w:rPr>
          <w:rFonts w:ascii="Bookman Old Style" w:hAnsi="Bookman Old Style"/>
          <w:sz w:val="24"/>
          <w:szCs w:val="24"/>
        </w:rPr>
        <w:t xml:space="preserve">of which will be </w:t>
      </w:r>
      <w:r w:rsidRPr="00AA6751">
        <w:rPr>
          <w:rFonts w:ascii="Bookman Old Style" w:hAnsi="Bookman Old Style"/>
          <w:sz w:val="24"/>
          <w:szCs w:val="24"/>
        </w:rPr>
        <w:t>submit</w:t>
      </w:r>
      <w:r w:rsidR="000D5DA4">
        <w:rPr>
          <w:rFonts w:ascii="Bookman Old Style" w:hAnsi="Bookman Old Style"/>
          <w:sz w:val="24"/>
          <w:szCs w:val="24"/>
        </w:rPr>
        <w:t>ted</w:t>
      </w:r>
      <w:r w:rsidRPr="00AA6751">
        <w:rPr>
          <w:rFonts w:ascii="Bookman Old Style" w:hAnsi="Bookman Old Style"/>
          <w:sz w:val="24"/>
          <w:szCs w:val="24"/>
        </w:rPr>
        <w:t xml:space="preserve"> along with the quotation. He will be required </w:t>
      </w:r>
      <w:r w:rsidR="00AE5263">
        <w:rPr>
          <w:rFonts w:ascii="Bookman Old Style" w:hAnsi="Bookman Old Style"/>
          <w:sz w:val="24"/>
          <w:szCs w:val="24"/>
        </w:rPr>
        <w:t xml:space="preserve">to produce the proof of GST </w:t>
      </w:r>
      <w:r w:rsidRPr="00AA6751">
        <w:rPr>
          <w:rFonts w:ascii="Bookman Old Style" w:hAnsi="Bookman Old Style"/>
          <w:sz w:val="24"/>
          <w:szCs w:val="24"/>
        </w:rPr>
        <w:t>paid in the preceding month along with each monthly bill.</w:t>
      </w:r>
    </w:p>
    <w:p w14:paraId="55138882"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6968D03F"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IPR reserves the right to enter into parallel contracts with any other party during the currency of the contract including splitting of the contract to the advantage of the IPR.</w:t>
      </w:r>
    </w:p>
    <w:p w14:paraId="7509E5BD"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17BF703C"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contractor and the person deployed by him at IPR shall abide by all rules and procedures of the IPR, including the security regulations. They shall also be subject to examination / checking by the security agencies on entry / exit or at any time if necessary.</w:t>
      </w:r>
    </w:p>
    <w:p w14:paraId="264168EB" w14:textId="77777777" w:rsidR="00AA6751" w:rsidRPr="00AA6751" w:rsidRDefault="002B0FE0" w:rsidP="002B0FE0">
      <w:pPr>
        <w:pStyle w:val="ListParagraph"/>
        <w:tabs>
          <w:tab w:val="left" w:pos="0"/>
          <w:tab w:val="left" w:pos="8385"/>
        </w:tabs>
        <w:ind w:left="360"/>
        <w:jc w:val="both"/>
        <w:rPr>
          <w:rFonts w:ascii="Bookman Old Style" w:hAnsi="Bookman Old Style"/>
        </w:rPr>
      </w:pPr>
      <w:r>
        <w:rPr>
          <w:rFonts w:ascii="Bookman Old Style" w:hAnsi="Bookman Old Style"/>
        </w:rPr>
        <w:tab/>
      </w:r>
    </w:p>
    <w:p w14:paraId="0542CBB0" w14:textId="77777777" w:rsidR="00AA6751" w:rsidRPr="00CE7F28" w:rsidRDefault="00AA6751" w:rsidP="00065941">
      <w:pPr>
        <w:pStyle w:val="ListParagraph"/>
        <w:jc w:val="both"/>
        <w:rPr>
          <w:rFonts w:ascii="Bookman Old Style" w:hAnsi="Bookman Old Style" w:cs="Arial"/>
          <w:bCs/>
          <w:color w:val="000000" w:themeColor="text1"/>
        </w:rPr>
      </w:pPr>
    </w:p>
    <w:p w14:paraId="6E8CC6A6" w14:textId="3E3A95D7" w:rsidR="00997EE0" w:rsidRDefault="00B34EC8" w:rsidP="00EC0BD3">
      <w:pPr>
        <w:spacing w:after="0"/>
        <w:ind w:left="720" w:hanging="720"/>
        <w:jc w:val="center"/>
        <w:rPr>
          <w:rFonts w:ascii="Bookman Old Style" w:hAnsi="Bookman Old Style" w:cs="Arial"/>
          <w:b/>
          <w:sz w:val="24"/>
          <w:szCs w:val="24"/>
          <w:u w:val="single"/>
        </w:rPr>
      </w:pPr>
      <w:r>
        <w:rPr>
          <w:rFonts w:ascii="Bookman Old Style" w:hAnsi="Bookman Old Style" w:cs="Arial"/>
          <w:b/>
          <w:sz w:val="24"/>
          <w:szCs w:val="24"/>
          <w:u w:val="single"/>
        </w:rPr>
        <w:t>…….</w:t>
      </w:r>
    </w:p>
    <w:p w14:paraId="29ADB27C" w14:textId="77777777" w:rsidR="00997EE0" w:rsidRDefault="00997EE0" w:rsidP="00B34EC8">
      <w:pPr>
        <w:spacing w:after="0"/>
        <w:ind w:left="720" w:hanging="720"/>
        <w:rPr>
          <w:rFonts w:ascii="Bookman Old Style" w:hAnsi="Bookman Old Style" w:cs="Arial"/>
          <w:b/>
          <w:sz w:val="24"/>
          <w:szCs w:val="24"/>
          <w:u w:val="single"/>
        </w:rPr>
      </w:pPr>
    </w:p>
    <w:p w14:paraId="07A51358" w14:textId="77777777" w:rsidR="00997EE0" w:rsidRDefault="00997EE0" w:rsidP="00EC0BD3">
      <w:pPr>
        <w:spacing w:after="0"/>
        <w:ind w:left="720" w:hanging="720"/>
        <w:jc w:val="center"/>
        <w:rPr>
          <w:rFonts w:ascii="Bookman Old Style" w:hAnsi="Bookman Old Style" w:cs="Arial"/>
          <w:b/>
          <w:sz w:val="24"/>
          <w:szCs w:val="24"/>
          <w:u w:val="single"/>
        </w:rPr>
      </w:pPr>
    </w:p>
    <w:p w14:paraId="62E3D7B4" w14:textId="77777777" w:rsidR="00997EE0" w:rsidRDefault="00997EE0" w:rsidP="00EC0BD3">
      <w:pPr>
        <w:spacing w:after="0"/>
        <w:ind w:left="720" w:hanging="720"/>
        <w:jc w:val="center"/>
        <w:rPr>
          <w:rFonts w:ascii="Bookman Old Style" w:hAnsi="Bookman Old Style" w:cs="Arial"/>
          <w:b/>
          <w:sz w:val="24"/>
          <w:szCs w:val="24"/>
          <w:u w:val="single"/>
        </w:rPr>
      </w:pPr>
    </w:p>
    <w:p w14:paraId="59D71232" w14:textId="77777777" w:rsidR="00997EE0" w:rsidRDefault="00997EE0" w:rsidP="00EC0BD3">
      <w:pPr>
        <w:spacing w:after="0"/>
        <w:ind w:left="720" w:hanging="720"/>
        <w:jc w:val="center"/>
        <w:rPr>
          <w:rFonts w:ascii="Bookman Old Style" w:hAnsi="Bookman Old Style" w:cs="Arial"/>
          <w:b/>
          <w:sz w:val="24"/>
          <w:szCs w:val="24"/>
          <w:u w:val="single"/>
        </w:rPr>
      </w:pPr>
    </w:p>
    <w:p w14:paraId="2AE1E108" w14:textId="77777777" w:rsidR="00997EE0" w:rsidRDefault="00997EE0" w:rsidP="00EC0BD3">
      <w:pPr>
        <w:spacing w:after="0"/>
        <w:ind w:left="720" w:hanging="720"/>
        <w:jc w:val="center"/>
        <w:rPr>
          <w:rFonts w:ascii="Bookman Old Style" w:hAnsi="Bookman Old Style" w:cs="Arial"/>
          <w:b/>
          <w:sz w:val="24"/>
          <w:szCs w:val="24"/>
          <w:u w:val="single"/>
        </w:rPr>
      </w:pPr>
    </w:p>
    <w:p w14:paraId="3682B3B8" w14:textId="77777777" w:rsidR="00997EE0" w:rsidRDefault="00997EE0" w:rsidP="00EC0BD3">
      <w:pPr>
        <w:spacing w:after="0"/>
        <w:ind w:left="720" w:hanging="720"/>
        <w:jc w:val="center"/>
        <w:rPr>
          <w:rFonts w:ascii="Bookman Old Style" w:hAnsi="Bookman Old Style" w:cs="Arial"/>
          <w:b/>
          <w:sz w:val="24"/>
          <w:szCs w:val="24"/>
          <w:u w:val="single"/>
        </w:rPr>
      </w:pPr>
    </w:p>
    <w:p w14:paraId="4F355C14" w14:textId="77777777" w:rsidR="00997EE0" w:rsidRDefault="00997EE0" w:rsidP="00EC0BD3">
      <w:pPr>
        <w:spacing w:after="0"/>
        <w:ind w:left="720" w:hanging="720"/>
        <w:jc w:val="center"/>
        <w:rPr>
          <w:rFonts w:ascii="Bookman Old Style" w:hAnsi="Bookman Old Style" w:cs="Arial"/>
          <w:b/>
          <w:sz w:val="24"/>
          <w:szCs w:val="24"/>
          <w:u w:val="single"/>
        </w:rPr>
      </w:pPr>
    </w:p>
    <w:p w14:paraId="4D1A5AFC" w14:textId="77777777" w:rsidR="00997EE0" w:rsidRDefault="00997EE0" w:rsidP="00EC0BD3">
      <w:pPr>
        <w:spacing w:after="0"/>
        <w:ind w:left="720" w:hanging="720"/>
        <w:jc w:val="center"/>
        <w:rPr>
          <w:rFonts w:ascii="Bookman Old Style" w:hAnsi="Bookman Old Style" w:cs="Arial"/>
          <w:b/>
          <w:sz w:val="24"/>
          <w:szCs w:val="24"/>
          <w:u w:val="single"/>
        </w:rPr>
      </w:pPr>
    </w:p>
    <w:p w14:paraId="072148B9" w14:textId="77777777" w:rsidR="00997EE0" w:rsidRDefault="00997EE0" w:rsidP="00EC0BD3">
      <w:pPr>
        <w:spacing w:after="0"/>
        <w:ind w:left="720" w:hanging="720"/>
        <w:jc w:val="center"/>
        <w:rPr>
          <w:rFonts w:ascii="Bookman Old Style" w:hAnsi="Bookman Old Style" w:cs="Arial"/>
          <w:b/>
          <w:sz w:val="24"/>
          <w:szCs w:val="24"/>
          <w:u w:val="single"/>
        </w:rPr>
      </w:pPr>
    </w:p>
    <w:p w14:paraId="22EF8626" w14:textId="77777777" w:rsidR="00997EE0" w:rsidRDefault="00997EE0" w:rsidP="00EC0BD3">
      <w:pPr>
        <w:spacing w:after="0"/>
        <w:ind w:left="720" w:hanging="720"/>
        <w:jc w:val="center"/>
        <w:rPr>
          <w:rFonts w:ascii="Bookman Old Style" w:hAnsi="Bookman Old Style" w:cs="Arial"/>
          <w:b/>
          <w:sz w:val="24"/>
          <w:szCs w:val="24"/>
          <w:u w:val="single"/>
        </w:rPr>
      </w:pPr>
    </w:p>
    <w:p w14:paraId="59FA2856" w14:textId="77777777" w:rsidR="0044208F" w:rsidRDefault="0044208F" w:rsidP="00EC0BD3">
      <w:pPr>
        <w:spacing w:after="0"/>
        <w:ind w:left="720" w:hanging="720"/>
        <w:jc w:val="center"/>
        <w:rPr>
          <w:rFonts w:ascii="Bookman Old Style" w:hAnsi="Bookman Old Style" w:cs="Arial"/>
          <w:b/>
          <w:sz w:val="24"/>
          <w:szCs w:val="24"/>
          <w:u w:val="single"/>
        </w:rPr>
      </w:pPr>
    </w:p>
    <w:p w14:paraId="6CEA3E7C" w14:textId="77777777" w:rsidR="0044208F" w:rsidRDefault="0044208F" w:rsidP="00EC0BD3">
      <w:pPr>
        <w:spacing w:after="0"/>
        <w:ind w:left="720" w:hanging="720"/>
        <w:jc w:val="center"/>
        <w:rPr>
          <w:rFonts w:ascii="Bookman Old Style" w:hAnsi="Bookman Old Style" w:cs="Arial"/>
          <w:b/>
          <w:sz w:val="24"/>
          <w:szCs w:val="24"/>
          <w:u w:val="single"/>
        </w:rPr>
      </w:pPr>
    </w:p>
    <w:p w14:paraId="716C13AE" w14:textId="77777777" w:rsidR="0044208F" w:rsidRDefault="0044208F" w:rsidP="00EC0BD3">
      <w:pPr>
        <w:spacing w:after="0"/>
        <w:ind w:left="720" w:hanging="720"/>
        <w:jc w:val="center"/>
        <w:rPr>
          <w:rFonts w:ascii="Bookman Old Style" w:hAnsi="Bookman Old Style" w:cs="Arial"/>
          <w:b/>
          <w:sz w:val="24"/>
          <w:szCs w:val="24"/>
          <w:u w:val="single"/>
        </w:rPr>
      </w:pPr>
    </w:p>
    <w:p w14:paraId="5A3BE522" w14:textId="77777777" w:rsidR="0044208F" w:rsidRDefault="0044208F" w:rsidP="00EC0BD3">
      <w:pPr>
        <w:spacing w:after="0"/>
        <w:ind w:left="720" w:hanging="720"/>
        <w:jc w:val="center"/>
        <w:rPr>
          <w:rFonts w:ascii="Bookman Old Style" w:hAnsi="Bookman Old Style" w:cs="Arial"/>
          <w:b/>
          <w:sz w:val="24"/>
          <w:szCs w:val="24"/>
          <w:u w:val="single"/>
        </w:rPr>
      </w:pPr>
    </w:p>
    <w:p w14:paraId="46D22AFC" w14:textId="77777777" w:rsidR="0044208F" w:rsidRDefault="0044208F" w:rsidP="00EC0BD3">
      <w:pPr>
        <w:spacing w:after="0"/>
        <w:ind w:left="720" w:hanging="720"/>
        <w:jc w:val="center"/>
        <w:rPr>
          <w:rFonts w:ascii="Bookman Old Style" w:hAnsi="Bookman Old Style" w:cs="Arial"/>
          <w:b/>
          <w:sz w:val="24"/>
          <w:szCs w:val="24"/>
          <w:u w:val="single"/>
        </w:rPr>
      </w:pPr>
    </w:p>
    <w:p w14:paraId="07C7D307" w14:textId="77777777" w:rsidR="0044208F" w:rsidRDefault="0044208F" w:rsidP="00EC0BD3">
      <w:pPr>
        <w:spacing w:after="0"/>
        <w:ind w:left="720" w:hanging="720"/>
        <w:jc w:val="center"/>
        <w:rPr>
          <w:rFonts w:ascii="Bookman Old Style" w:hAnsi="Bookman Old Style" w:cs="Arial"/>
          <w:b/>
          <w:sz w:val="24"/>
          <w:szCs w:val="24"/>
          <w:u w:val="single"/>
        </w:rPr>
      </w:pPr>
    </w:p>
    <w:p w14:paraId="17F75FFA" w14:textId="77777777" w:rsidR="0044208F" w:rsidRDefault="0044208F" w:rsidP="00EC0BD3">
      <w:pPr>
        <w:spacing w:after="0"/>
        <w:ind w:left="720" w:hanging="720"/>
        <w:jc w:val="center"/>
        <w:rPr>
          <w:rFonts w:ascii="Bookman Old Style" w:hAnsi="Bookman Old Style" w:cs="Arial"/>
          <w:b/>
          <w:sz w:val="24"/>
          <w:szCs w:val="24"/>
          <w:u w:val="single"/>
        </w:rPr>
      </w:pPr>
    </w:p>
    <w:p w14:paraId="5D90B63E" w14:textId="77777777" w:rsidR="00D714A6" w:rsidRDefault="00D714A6" w:rsidP="00EC0BD3">
      <w:pPr>
        <w:spacing w:after="0"/>
        <w:ind w:left="720" w:hanging="720"/>
        <w:jc w:val="center"/>
        <w:rPr>
          <w:rFonts w:ascii="Bookman Old Style" w:hAnsi="Bookman Old Style" w:cs="Arial"/>
          <w:b/>
          <w:sz w:val="24"/>
          <w:szCs w:val="24"/>
          <w:u w:val="single"/>
        </w:rPr>
      </w:pPr>
    </w:p>
    <w:p w14:paraId="13AC4331" w14:textId="77777777" w:rsidR="00D714A6" w:rsidRDefault="00D714A6" w:rsidP="00EC0BD3">
      <w:pPr>
        <w:spacing w:after="0"/>
        <w:ind w:left="720" w:hanging="720"/>
        <w:jc w:val="center"/>
        <w:rPr>
          <w:rFonts w:ascii="Bookman Old Style" w:hAnsi="Bookman Old Style" w:cs="Arial"/>
          <w:b/>
          <w:sz w:val="24"/>
          <w:szCs w:val="24"/>
          <w:u w:val="single"/>
        </w:rPr>
      </w:pPr>
    </w:p>
    <w:p w14:paraId="529A5A09" w14:textId="77777777" w:rsidR="00D714A6" w:rsidRDefault="00D714A6" w:rsidP="00EC0BD3">
      <w:pPr>
        <w:spacing w:after="0"/>
        <w:ind w:left="720" w:hanging="720"/>
        <w:jc w:val="center"/>
        <w:rPr>
          <w:rFonts w:ascii="Bookman Old Style" w:hAnsi="Bookman Old Style" w:cs="Arial"/>
          <w:b/>
          <w:sz w:val="24"/>
          <w:szCs w:val="24"/>
          <w:u w:val="single"/>
        </w:rPr>
      </w:pPr>
    </w:p>
    <w:p w14:paraId="067CDDB2" w14:textId="77777777" w:rsidR="00D714A6" w:rsidRDefault="00D714A6" w:rsidP="00EC0BD3">
      <w:pPr>
        <w:spacing w:after="0"/>
        <w:ind w:left="720" w:hanging="720"/>
        <w:jc w:val="center"/>
        <w:rPr>
          <w:rFonts w:ascii="Bookman Old Style" w:hAnsi="Bookman Old Style" w:cs="Arial"/>
          <w:b/>
          <w:sz w:val="24"/>
          <w:szCs w:val="24"/>
          <w:u w:val="single"/>
        </w:rPr>
      </w:pPr>
    </w:p>
    <w:p w14:paraId="7F51A1A5" w14:textId="77777777" w:rsidR="00D714A6" w:rsidRDefault="00D714A6" w:rsidP="00EC0BD3">
      <w:pPr>
        <w:spacing w:after="0"/>
        <w:ind w:left="720" w:hanging="720"/>
        <w:jc w:val="center"/>
        <w:rPr>
          <w:rFonts w:ascii="Bookman Old Style" w:hAnsi="Bookman Old Style" w:cs="Arial"/>
          <w:b/>
          <w:sz w:val="24"/>
          <w:szCs w:val="24"/>
          <w:u w:val="single"/>
        </w:rPr>
      </w:pPr>
    </w:p>
    <w:p w14:paraId="79B328AE" w14:textId="77777777" w:rsidR="00D714A6" w:rsidRDefault="00D714A6" w:rsidP="00EC0BD3">
      <w:pPr>
        <w:spacing w:after="0"/>
        <w:ind w:left="720" w:hanging="720"/>
        <w:jc w:val="center"/>
        <w:rPr>
          <w:rFonts w:ascii="Bookman Old Style" w:hAnsi="Bookman Old Style" w:cs="Arial"/>
          <w:b/>
          <w:sz w:val="24"/>
          <w:szCs w:val="24"/>
          <w:u w:val="single"/>
        </w:rPr>
      </w:pPr>
    </w:p>
    <w:p w14:paraId="692C9139" w14:textId="77777777" w:rsidR="00D714A6" w:rsidRDefault="00D714A6" w:rsidP="00EC0BD3">
      <w:pPr>
        <w:spacing w:after="0"/>
        <w:ind w:left="720" w:hanging="720"/>
        <w:jc w:val="center"/>
        <w:rPr>
          <w:rFonts w:ascii="Bookman Old Style" w:hAnsi="Bookman Old Style" w:cs="Arial"/>
          <w:b/>
          <w:sz w:val="24"/>
          <w:szCs w:val="24"/>
          <w:u w:val="single"/>
        </w:rPr>
      </w:pPr>
    </w:p>
    <w:p w14:paraId="6DCC14D7" w14:textId="77777777" w:rsidR="00D714A6" w:rsidRDefault="00D714A6" w:rsidP="00EC0BD3">
      <w:pPr>
        <w:spacing w:after="0"/>
        <w:ind w:left="720" w:hanging="720"/>
        <w:jc w:val="center"/>
        <w:rPr>
          <w:rFonts w:ascii="Bookman Old Style" w:hAnsi="Bookman Old Style" w:cs="Arial"/>
          <w:b/>
          <w:sz w:val="24"/>
          <w:szCs w:val="24"/>
          <w:u w:val="single"/>
        </w:rPr>
      </w:pPr>
    </w:p>
    <w:p w14:paraId="494873D7" w14:textId="77777777" w:rsidR="00D714A6" w:rsidRDefault="00D714A6" w:rsidP="00EC0BD3">
      <w:pPr>
        <w:spacing w:after="0"/>
        <w:ind w:left="720" w:hanging="720"/>
        <w:jc w:val="center"/>
        <w:rPr>
          <w:rFonts w:ascii="Bookman Old Style" w:hAnsi="Bookman Old Style" w:cs="Arial"/>
          <w:b/>
          <w:sz w:val="24"/>
          <w:szCs w:val="24"/>
          <w:u w:val="single"/>
        </w:rPr>
      </w:pPr>
    </w:p>
    <w:p w14:paraId="7B90E322" w14:textId="77777777" w:rsidR="00D714A6" w:rsidRDefault="00D714A6" w:rsidP="00EC0BD3">
      <w:pPr>
        <w:spacing w:after="0"/>
        <w:ind w:left="720" w:hanging="720"/>
        <w:jc w:val="center"/>
        <w:rPr>
          <w:rFonts w:ascii="Bookman Old Style" w:hAnsi="Bookman Old Style" w:cs="Arial"/>
          <w:b/>
          <w:sz w:val="24"/>
          <w:szCs w:val="24"/>
          <w:u w:val="single"/>
        </w:rPr>
      </w:pPr>
    </w:p>
    <w:p w14:paraId="00667C00" w14:textId="77777777" w:rsidR="00D714A6" w:rsidRDefault="00D714A6" w:rsidP="00EC0BD3">
      <w:pPr>
        <w:spacing w:after="0"/>
        <w:ind w:left="720" w:hanging="720"/>
        <w:jc w:val="center"/>
        <w:rPr>
          <w:rFonts w:ascii="Bookman Old Style" w:hAnsi="Bookman Old Style" w:cs="Arial"/>
          <w:b/>
          <w:sz w:val="24"/>
          <w:szCs w:val="24"/>
          <w:u w:val="single"/>
        </w:rPr>
      </w:pPr>
    </w:p>
    <w:p w14:paraId="76AFCE29" w14:textId="77777777" w:rsidR="00D714A6" w:rsidRDefault="00D714A6" w:rsidP="00EC0BD3">
      <w:pPr>
        <w:spacing w:after="0"/>
        <w:ind w:left="720" w:hanging="720"/>
        <w:jc w:val="center"/>
        <w:rPr>
          <w:rFonts w:ascii="Bookman Old Style" w:hAnsi="Bookman Old Style" w:cs="Arial"/>
          <w:b/>
          <w:sz w:val="24"/>
          <w:szCs w:val="24"/>
          <w:u w:val="single"/>
        </w:rPr>
      </w:pPr>
    </w:p>
    <w:p w14:paraId="5184E3A5" w14:textId="77777777" w:rsidR="00D714A6" w:rsidRDefault="00D714A6" w:rsidP="00EC0BD3">
      <w:pPr>
        <w:spacing w:after="0"/>
        <w:ind w:left="720" w:hanging="720"/>
        <w:jc w:val="center"/>
        <w:rPr>
          <w:rFonts w:ascii="Bookman Old Style" w:hAnsi="Bookman Old Style" w:cs="Arial"/>
          <w:b/>
          <w:sz w:val="24"/>
          <w:szCs w:val="24"/>
          <w:u w:val="single"/>
        </w:rPr>
      </w:pPr>
    </w:p>
    <w:p w14:paraId="721E169E" w14:textId="77777777" w:rsidR="00D714A6" w:rsidRDefault="00D714A6" w:rsidP="00EC0BD3">
      <w:pPr>
        <w:spacing w:after="0"/>
        <w:ind w:left="720" w:hanging="720"/>
        <w:jc w:val="center"/>
        <w:rPr>
          <w:rFonts w:ascii="Bookman Old Style" w:hAnsi="Bookman Old Style" w:cs="Arial"/>
          <w:b/>
          <w:sz w:val="24"/>
          <w:szCs w:val="24"/>
          <w:u w:val="single"/>
        </w:rPr>
      </w:pPr>
    </w:p>
    <w:p w14:paraId="075697E6" w14:textId="77777777" w:rsidR="00D714A6" w:rsidRDefault="00D714A6" w:rsidP="00EC0BD3">
      <w:pPr>
        <w:spacing w:after="0"/>
        <w:ind w:left="720" w:hanging="720"/>
        <w:jc w:val="center"/>
        <w:rPr>
          <w:rFonts w:ascii="Bookman Old Style" w:hAnsi="Bookman Old Style" w:cs="Arial"/>
          <w:b/>
          <w:sz w:val="24"/>
          <w:szCs w:val="24"/>
          <w:u w:val="single"/>
        </w:rPr>
      </w:pPr>
    </w:p>
    <w:p w14:paraId="200E06A2" w14:textId="77777777" w:rsidR="00D714A6" w:rsidRDefault="00D714A6" w:rsidP="00EC0BD3">
      <w:pPr>
        <w:spacing w:after="0"/>
        <w:ind w:left="720" w:hanging="720"/>
        <w:jc w:val="center"/>
        <w:rPr>
          <w:rFonts w:ascii="Bookman Old Style" w:hAnsi="Bookman Old Style" w:cs="Arial"/>
          <w:b/>
          <w:sz w:val="24"/>
          <w:szCs w:val="24"/>
          <w:u w:val="single"/>
        </w:rPr>
      </w:pPr>
    </w:p>
    <w:p w14:paraId="0829C8A6" w14:textId="77777777" w:rsidR="0044208F" w:rsidRDefault="0044208F" w:rsidP="00EC0BD3">
      <w:pPr>
        <w:spacing w:after="0"/>
        <w:ind w:left="720" w:hanging="720"/>
        <w:jc w:val="center"/>
        <w:rPr>
          <w:rFonts w:ascii="Bookman Old Style" w:hAnsi="Bookman Old Style" w:cs="Arial"/>
          <w:b/>
          <w:sz w:val="24"/>
          <w:szCs w:val="24"/>
          <w:u w:val="single"/>
        </w:rPr>
      </w:pPr>
    </w:p>
    <w:p w14:paraId="46033F14" w14:textId="77777777" w:rsidR="0044208F" w:rsidRDefault="0044208F" w:rsidP="00EC0BD3">
      <w:pPr>
        <w:spacing w:after="0"/>
        <w:ind w:left="720" w:hanging="720"/>
        <w:jc w:val="center"/>
        <w:rPr>
          <w:rFonts w:ascii="Bookman Old Style" w:hAnsi="Bookman Old Style" w:cs="Arial"/>
          <w:b/>
          <w:sz w:val="24"/>
          <w:szCs w:val="24"/>
          <w:u w:val="single"/>
        </w:rPr>
      </w:pPr>
    </w:p>
    <w:p w14:paraId="0597B3A4" w14:textId="77777777" w:rsidR="0044208F" w:rsidRDefault="0044208F" w:rsidP="00EC0BD3">
      <w:pPr>
        <w:spacing w:after="0"/>
        <w:ind w:left="720" w:hanging="720"/>
        <w:jc w:val="center"/>
        <w:rPr>
          <w:rFonts w:ascii="Bookman Old Style" w:hAnsi="Bookman Old Style" w:cs="Arial"/>
          <w:b/>
          <w:sz w:val="24"/>
          <w:szCs w:val="24"/>
          <w:u w:val="single"/>
        </w:rPr>
      </w:pPr>
    </w:p>
    <w:p w14:paraId="27D35819" w14:textId="77777777" w:rsidR="00933932" w:rsidRPr="00365619" w:rsidRDefault="00933932" w:rsidP="00EC0BD3">
      <w:pPr>
        <w:spacing w:after="0"/>
        <w:ind w:left="720" w:hanging="720"/>
        <w:jc w:val="center"/>
        <w:rPr>
          <w:rFonts w:ascii="Bookman Old Style" w:hAnsi="Bookman Old Style" w:cs="Arial"/>
          <w:b/>
          <w:sz w:val="24"/>
          <w:szCs w:val="24"/>
          <w:u w:val="single"/>
        </w:rPr>
      </w:pPr>
      <w:r w:rsidRPr="00365619">
        <w:rPr>
          <w:rFonts w:ascii="Bookman Old Style" w:hAnsi="Bookman Old Style" w:cs="Arial"/>
          <w:b/>
          <w:sz w:val="24"/>
          <w:szCs w:val="24"/>
          <w:u w:val="single"/>
        </w:rPr>
        <w:t>SECTION ‘</w:t>
      </w:r>
      <w:r w:rsidR="00BA0391" w:rsidRPr="00365619">
        <w:rPr>
          <w:rFonts w:ascii="Bookman Old Style" w:hAnsi="Bookman Old Style" w:cs="Arial"/>
          <w:b/>
          <w:sz w:val="24"/>
          <w:szCs w:val="24"/>
          <w:u w:val="single"/>
        </w:rPr>
        <w:t>B</w:t>
      </w:r>
      <w:r w:rsidRPr="00365619">
        <w:rPr>
          <w:rFonts w:ascii="Bookman Old Style" w:hAnsi="Bookman Old Style" w:cs="Arial"/>
          <w:b/>
          <w:sz w:val="24"/>
          <w:szCs w:val="24"/>
          <w:u w:val="single"/>
        </w:rPr>
        <w:t>’</w:t>
      </w:r>
    </w:p>
    <w:p w14:paraId="71E76F6D" w14:textId="77777777" w:rsidR="00933932" w:rsidRDefault="00933932" w:rsidP="00EC0BD3">
      <w:pPr>
        <w:spacing w:after="0"/>
        <w:ind w:left="720" w:hanging="720"/>
        <w:jc w:val="center"/>
        <w:rPr>
          <w:rFonts w:ascii="Bookman Old Style" w:hAnsi="Bookman Old Style" w:cs="Arial"/>
          <w:b/>
          <w:sz w:val="24"/>
          <w:szCs w:val="24"/>
        </w:rPr>
      </w:pPr>
    </w:p>
    <w:p w14:paraId="56AA9937" w14:textId="77777777" w:rsidR="00740E6C" w:rsidRDefault="00365619" w:rsidP="00933932">
      <w:pPr>
        <w:ind w:left="720" w:hanging="720"/>
        <w:jc w:val="center"/>
        <w:rPr>
          <w:rFonts w:ascii="Bookman Old Style" w:hAnsi="Bookman Old Style" w:cs="Arial"/>
          <w:b/>
          <w:sz w:val="24"/>
          <w:szCs w:val="24"/>
        </w:rPr>
      </w:pPr>
      <w:r>
        <w:rPr>
          <w:rFonts w:ascii="Bookman Old Style" w:hAnsi="Bookman Old Style" w:cs="Arial"/>
          <w:b/>
          <w:sz w:val="24"/>
          <w:szCs w:val="24"/>
        </w:rPr>
        <w:t>(</w:t>
      </w:r>
      <w:r w:rsidRPr="0000378B">
        <w:rPr>
          <w:rFonts w:ascii="Bookman Old Style" w:hAnsi="Bookman Old Style" w:cs="Arial"/>
          <w:b/>
          <w:sz w:val="24"/>
          <w:szCs w:val="24"/>
        </w:rPr>
        <w:t>Scope of Work</w:t>
      </w:r>
      <w:r>
        <w:rPr>
          <w:rFonts w:ascii="Bookman Old Style" w:hAnsi="Bookman Old Style" w:cs="Arial"/>
          <w:b/>
          <w:sz w:val="24"/>
          <w:szCs w:val="24"/>
        </w:rPr>
        <w:t>)</w:t>
      </w:r>
    </w:p>
    <w:p w14:paraId="69C4AD1E" w14:textId="77777777" w:rsidR="00740E6C" w:rsidRDefault="00740E6C" w:rsidP="00933932">
      <w:pPr>
        <w:ind w:left="720" w:hanging="720"/>
        <w:jc w:val="center"/>
        <w:rPr>
          <w:rFonts w:ascii="Bookman Old Style" w:hAnsi="Bookman Old Style" w:cs="Arial"/>
          <w:b/>
          <w:sz w:val="24"/>
          <w:szCs w:val="24"/>
        </w:rPr>
      </w:pPr>
    </w:p>
    <w:p w14:paraId="39324572" w14:textId="77777777" w:rsidR="00740E6C" w:rsidRPr="0000378B" w:rsidRDefault="00740E6C" w:rsidP="00933932">
      <w:pPr>
        <w:ind w:left="720" w:hanging="720"/>
        <w:jc w:val="center"/>
        <w:rPr>
          <w:rFonts w:ascii="Bookman Old Style" w:hAnsi="Bookman Old Style" w:cs="Arial"/>
          <w:b/>
          <w:sz w:val="24"/>
          <w:szCs w:val="24"/>
        </w:rPr>
      </w:pPr>
    </w:p>
    <w:p w14:paraId="589EEF51" w14:textId="77777777" w:rsidR="00933932" w:rsidRPr="0000378B" w:rsidRDefault="00933932" w:rsidP="00933932">
      <w:pPr>
        <w:pStyle w:val="NoSpacing"/>
        <w:ind w:left="989" w:right="683"/>
        <w:jc w:val="center"/>
        <w:rPr>
          <w:rFonts w:ascii="Bookman Old Style" w:hAnsi="Bookman Old Style" w:cs="Arial"/>
          <w:b/>
          <w:sz w:val="24"/>
          <w:szCs w:val="24"/>
        </w:rPr>
      </w:pPr>
    </w:p>
    <w:p w14:paraId="644FEC83" w14:textId="77777777" w:rsidR="00933932" w:rsidRPr="0044208F" w:rsidRDefault="00CA0BED" w:rsidP="0044208F">
      <w:pPr>
        <w:tabs>
          <w:tab w:val="left" w:pos="7731"/>
        </w:tabs>
        <w:jc w:val="center"/>
        <w:rPr>
          <w:rFonts w:ascii="Bookman Old Style" w:hAnsi="Bookman Old Style"/>
          <w:b/>
          <w:sz w:val="24"/>
          <w:szCs w:val="24"/>
        </w:rPr>
      </w:pPr>
      <w:r>
        <w:rPr>
          <w:rFonts w:ascii="Bookman Old Style" w:hAnsi="Bookman Old Style"/>
          <w:b/>
          <w:sz w:val="24"/>
          <w:szCs w:val="24"/>
        </w:rPr>
        <w:t>P</w:t>
      </w:r>
      <w:r w:rsidRPr="00CA0BED">
        <w:rPr>
          <w:rFonts w:ascii="Bookman Old Style" w:hAnsi="Bookman Old Style"/>
          <w:b/>
          <w:sz w:val="24"/>
          <w:szCs w:val="24"/>
        </w:rPr>
        <w:t xml:space="preserve">roviding casual labours on need basis for </w:t>
      </w:r>
      <w:r>
        <w:rPr>
          <w:rFonts w:ascii="Bookman Old Style" w:hAnsi="Bookman Old Style" w:cs="Arial"/>
          <w:b/>
          <w:sz w:val="24"/>
          <w:szCs w:val="24"/>
        </w:rPr>
        <w:t>IPR</w:t>
      </w:r>
      <w:r w:rsidRPr="00CA0BED">
        <w:rPr>
          <w:rFonts w:ascii="Bookman Old Style" w:hAnsi="Bookman Old Style" w:cs="Arial"/>
          <w:b/>
          <w:sz w:val="24"/>
          <w:szCs w:val="24"/>
        </w:rPr>
        <w:t xml:space="preserve"> campus, </w:t>
      </w:r>
      <w:proofErr w:type="spellStart"/>
      <w:r>
        <w:rPr>
          <w:rFonts w:ascii="Bookman Old Style" w:hAnsi="Bookman Old Style" w:cs="Arial"/>
          <w:b/>
          <w:sz w:val="24"/>
          <w:szCs w:val="24"/>
        </w:rPr>
        <w:t>B</w:t>
      </w:r>
      <w:r w:rsidRPr="00CA0BED">
        <w:rPr>
          <w:rFonts w:ascii="Bookman Old Style" w:hAnsi="Bookman Old Style" w:cs="Arial"/>
          <w:b/>
          <w:sz w:val="24"/>
          <w:szCs w:val="24"/>
        </w:rPr>
        <w:t>hat</w:t>
      </w:r>
      <w:proofErr w:type="spellEnd"/>
      <w:r w:rsidRPr="00CA0BED">
        <w:rPr>
          <w:rFonts w:ascii="Bookman Old Style" w:hAnsi="Bookman Old Style" w:cs="Arial"/>
          <w:b/>
          <w:sz w:val="24"/>
          <w:szCs w:val="24"/>
        </w:rPr>
        <w:t xml:space="preserve">, </w:t>
      </w:r>
      <w:proofErr w:type="spellStart"/>
      <w:r>
        <w:rPr>
          <w:rFonts w:ascii="Bookman Old Style" w:hAnsi="Bookman Old Style" w:cs="Arial"/>
          <w:b/>
          <w:sz w:val="24"/>
          <w:szCs w:val="24"/>
        </w:rPr>
        <w:t>G</w:t>
      </w:r>
      <w:r w:rsidRPr="00CA0BED">
        <w:rPr>
          <w:rFonts w:ascii="Bookman Old Style" w:hAnsi="Bookman Old Style" w:cs="Arial"/>
          <w:b/>
          <w:sz w:val="24"/>
          <w:szCs w:val="24"/>
        </w:rPr>
        <w:t>andhinagar</w:t>
      </w:r>
      <w:proofErr w:type="spellEnd"/>
      <w:r>
        <w:rPr>
          <w:rFonts w:ascii="Bookman Old Style" w:hAnsi="Bookman Old Style" w:cs="Arial"/>
          <w:b/>
          <w:sz w:val="24"/>
          <w:szCs w:val="24"/>
        </w:rPr>
        <w:t xml:space="preserve">, FCIPT </w:t>
      </w:r>
      <w:r w:rsidR="009A1814">
        <w:rPr>
          <w:rFonts w:ascii="Bookman Old Style" w:hAnsi="Bookman Old Style" w:cs="Arial"/>
          <w:b/>
          <w:sz w:val="24"/>
          <w:szCs w:val="24"/>
        </w:rPr>
        <w:t xml:space="preserve">campus, IPR Extension Lab. </w:t>
      </w:r>
      <w:r>
        <w:rPr>
          <w:rFonts w:ascii="Bookman Old Style" w:hAnsi="Bookman Old Style" w:cs="Arial"/>
          <w:b/>
          <w:sz w:val="24"/>
          <w:szCs w:val="24"/>
        </w:rPr>
        <w:t>at GIDC</w:t>
      </w:r>
      <w:r w:rsidRPr="00CA0BED">
        <w:rPr>
          <w:rFonts w:ascii="Bookman Old Style" w:hAnsi="Bookman Old Style" w:cs="Arial"/>
          <w:b/>
          <w:sz w:val="24"/>
          <w:szCs w:val="24"/>
        </w:rPr>
        <w:t xml:space="preserve"> </w:t>
      </w:r>
      <w:r w:rsidR="0044208F">
        <w:rPr>
          <w:rFonts w:ascii="Bookman Old Style" w:hAnsi="Bookman Old Style" w:cs="Arial"/>
          <w:b/>
          <w:sz w:val="24"/>
          <w:szCs w:val="24"/>
        </w:rPr>
        <w:t xml:space="preserve">Electronic </w:t>
      </w:r>
      <w:r>
        <w:rPr>
          <w:rFonts w:ascii="Bookman Old Style" w:hAnsi="Bookman Old Style" w:cs="Arial"/>
          <w:b/>
          <w:sz w:val="24"/>
          <w:szCs w:val="24"/>
        </w:rPr>
        <w:t>E</w:t>
      </w:r>
      <w:r w:rsidRPr="00CA0BED">
        <w:rPr>
          <w:rFonts w:ascii="Bookman Old Style" w:hAnsi="Bookman Old Style" w:cs="Arial"/>
          <w:b/>
          <w:sz w:val="24"/>
          <w:szCs w:val="24"/>
        </w:rPr>
        <w:t xml:space="preserve">state, </w:t>
      </w:r>
      <w:proofErr w:type="spellStart"/>
      <w:r>
        <w:rPr>
          <w:rFonts w:ascii="Bookman Old Style" w:hAnsi="Bookman Old Style" w:cs="Arial"/>
          <w:b/>
          <w:sz w:val="24"/>
          <w:szCs w:val="24"/>
        </w:rPr>
        <w:t>G</w:t>
      </w:r>
      <w:r w:rsidRPr="00CA0BED">
        <w:rPr>
          <w:rFonts w:ascii="Bookman Old Style" w:hAnsi="Bookman Old Style" w:cs="Arial"/>
          <w:b/>
          <w:sz w:val="24"/>
          <w:szCs w:val="24"/>
        </w:rPr>
        <w:t>andhinagar</w:t>
      </w:r>
      <w:proofErr w:type="spellEnd"/>
      <w:r w:rsidRPr="00CA0BED">
        <w:rPr>
          <w:rFonts w:ascii="Bookman Old Style" w:hAnsi="Bookman Old Style"/>
          <w:b/>
          <w:sz w:val="24"/>
          <w:szCs w:val="24"/>
        </w:rPr>
        <w:t xml:space="preserve"> and </w:t>
      </w:r>
      <w:r w:rsidR="0044208F">
        <w:rPr>
          <w:rFonts w:ascii="Bookman Old Style" w:hAnsi="Bookman Old Style"/>
          <w:b/>
          <w:sz w:val="24"/>
          <w:szCs w:val="24"/>
        </w:rPr>
        <w:t xml:space="preserve">ITER-India </w:t>
      </w:r>
      <w:r>
        <w:rPr>
          <w:rFonts w:ascii="Bookman Old Style" w:hAnsi="Bookman Old Style"/>
          <w:b/>
          <w:sz w:val="24"/>
          <w:szCs w:val="24"/>
        </w:rPr>
        <w:t xml:space="preserve">at </w:t>
      </w:r>
      <w:proofErr w:type="spellStart"/>
      <w:r>
        <w:rPr>
          <w:rFonts w:ascii="Bookman Old Style" w:hAnsi="Bookman Old Style"/>
          <w:b/>
          <w:sz w:val="24"/>
          <w:szCs w:val="24"/>
        </w:rPr>
        <w:t>K</w:t>
      </w:r>
      <w:r w:rsidRPr="00CA0BED">
        <w:rPr>
          <w:rFonts w:ascii="Bookman Old Style" w:hAnsi="Bookman Old Style"/>
          <w:b/>
          <w:sz w:val="24"/>
          <w:szCs w:val="24"/>
        </w:rPr>
        <w:t>oteshwar</w:t>
      </w:r>
      <w:proofErr w:type="spellEnd"/>
      <w:r w:rsidRPr="00CA0BED">
        <w:rPr>
          <w:rFonts w:ascii="Bookman Old Style" w:hAnsi="Bookman Old Style"/>
          <w:b/>
          <w:sz w:val="24"/>
          <w:szCs w:val="24"/>
        </w:rPr>
        <w:t>,</w:t>
      </w:r>
      <w:r>
        <w:rPr>
          <w:rFonts w:ascii="Bookman Old Style" w:hAnsi="Bookman Old Style"/>
          <w:b/>
          <w:sz w:val="24"/>
          <w:szCs w:val="24"/>
        </w:rPr>
        <w:t xml:space="preserve"> Ahmedabad</w:t>
      </w:r>
    </w:p>
    <w:p w14:paraId="6931419E" w14:textId="77777777" w:rsidR="00933932" w:rsidRPr="0000378B" w:rsidRDefault="00933932" w:rsidP="00933932">
      <w:pPr>
        <w:tabs>
          <w:tab w:val="left" w:pos="7731"/>
        </w:tabs>
        <w:jc w:val="center"/>
        <w:rPr>
          <w:rFonts w:ascii="Bookman Old Style" w:hAnsi="Bookman Old Style" w:cs="Arial"/>
          <w:b/>
          <w:bCs/>
          <w:sz w:val="24"/>
          <w:szCs w:val="24"/>
        </w:rPr>
      </w:pPr>
    </w:p>
    <w:p w14:paraId="21AF370C" w14:textId="77777777" w:rsidR="00933932" w:rsidRPr="0000378B" w:rsidRDefault="00933932" w:rsidP="00933932">
      <w:pPr>
        <w:tabs>
          <w:tab w:val="left" w:pos="7731"/>
        </w:tabs>
        <w:jc w:val="center"/>
        <w:rPr>
          <w:rFonts w:ascii="Bookman Old Style" w:hAnsi="Bookman Old Style" w:cs="Arial"/>
          <w:b/>
          <w:bCs/>
          <w:sz w:val="24"/>
          <w:szCs w:val="24"/>
        </w:rPr>
      </w:pPr>
    </w:p>
    <w:p w14:paraId="59DF895F" w14:textId="77777777" w:rsidR="00933932" w:rsidRPr="0000378B" w:rsidRDefault="00933932" w:rsidP="00933932">
      <w:pPr>
        <w:tabs>
          <w:tab w:val="left" w:pos="7731"/>
        </w:tabs>
        <w:jc w:val="center"/>
        <w:rPr>
          <w:rFonts w:ascii="Bookman Old Style" w:hAnsi="Bookman Old Style" w:cs="Arial"/>
          <w:b/>
          <w:bCs/>
          <w:sz w:val="24"/>
          <w:szCs w:val="24"/>
        </w:rPr>
      </w:pPr>
    </w:p>
    <w:p w14:paraId="6FA5DC52" w14:textId="77777777" w:rsidR="00933932" w:rsidRPr="0000378B" w:rsidRDefault="00933932" w:rsidP="00933932">
      <w:pPr>
        <w:tabs>
          <w:tab w:val="left" w:pos="7731"/>
        </w:tabs>
        <w:jc w:val="center"/>
        <w:rPr>
          <w:rFonts w:ascii="Bookman Old Style" w:hAnsi="Bookman Old Style" w:cs="Arial"/>
          <w:b/>
          <w:bCs/>
          <w:sz w:val="24"/>
          <w:szCs w:val="24"/>
        </w:rPr>
      </w:pPr>
    </w:p>
    <w:p w14:paraId="49023BB0" w14:textId="77777777" w:rsidR="00933932" w:rsidRPr="0000378B" w:rsidRDefault="00933932" w:rsidP="00933932">
      <w:pPr>
        <w:tabs>
          <w:tab w:val="left" w:pos="7731"/>
        </w:tabs>
        <w:jc w:val="center"/>
        <w:rPr>
          <w:rFonts w:ascii="Bookman Old Style" w:hAnsi="Bookman Old Style" w:cs="Arial"/>
          <w:b/>
          <w:bCs/>
          <w:sz w:val="24"/>
          <w:szCs w:val="24"/>
        </w:rPr>
      </w:pPr>
    </w:p>
    <w:p w14:paraId="75B89930" w14:textId="77777777" w:rsidR="00933932" w:rsidRPr="0000378B" w:rsidRDefault="00933932" w:rsidP="00933932">
      <w:pPr>
        <w:tabs>
          <w:tab w:val="left" w:pos="7731"/>
        </w:tabs>
        <w:jc w:val="center"/>
        <w:rPr>
          <w:rFonts w:ascii="Bookman Old Style" w:hAnsi="Bookman Old Style" w:cs="Arial"/>
          <w:b/>
          <w:bCs/>
          <w:sz w:val="24"/>
          <w:szCs w:val="24"/>
        </w:rPr>
      </w:pPr>
    </w:p>
    <w:p w14:paraId="45D9C6DD" w14:textId="77777777" w:rsidR="00933932" w:rsidRDefault="00933932" w:rsidP="00933932">
      <w:pPr>
        <w:tabs>
          <w:tab w:val="left" w:pos="7731"/>
        </w:tabs>
        <w:jc w:val="center"/>
        <w:rPr>
          <w:rFonts w:ascii="Bookman Old Style" w:hAnsi="Bookman Old Style" w:cs="Arial"/>
          <w:b/>
          <w:bCs/>
          <w:sz w:val="24"/>
          <w:szCs w:val="24"/>
        </w:rPr>
      </w:pPr>
    </w:p>
    <w:p w14:paraId="4EAEF303" w14:textId="77777777" w:rsidR="00D66AFC" w:rsidRDefault="00D66AFC">
      <w:pPr>
        <w:rPr>
          <w:rFonts w:ascii="Bookman Old Style" w:hAnsi="Bookman Old Style" w:cs="Arial"/>
          <w:b/>
          <w:bCs/>
          <w:sz w:val="24"/>
          <w:szCs w:val="24"/>
        </w:rPr>
      </w:pPr>
      <w:r>
        <w:rPr>
          <w:rFonts w:ascii="Bookman Old Style" w:hAnsi="Bookman Old Style" w:cs="Arial"/>
          <w:b/>
          <w:bCs/>
          <w:sz w:val="24"/>
          <w:szCs w:val="24"/>
        </w:rPr>
        <w:br w:type="page"/>
      </w:r>
    </w:p>
    <w:p w14:paraId="28AD950E" w14:textId="77777777" w:rsidR="009E4C57" w:rsidRDefault="009E4C57" w:rsidP="00933932">
      <w:pPr>
        <w:tabs>
          <w:tab w:val="left" w:pos="7731"/>
        </w:tabs>
        <w:jc w:val="center"/>
        <w:rPr>
          <w:rFonts w:ascii="Bookman Old Style" w:hAnsi="Bookman Old Style" w:cs="Arial"/>
          <w:b/>
          <w:bCs/>
          <w:sz w:val="24"/>
          <w:szCs w:val="24"/>
        </w:rPr>
      </w:pPr>
    </w:p>
    <w:p w14:paraId="263C0132" w14:textId="77777777" w:rsidR="00CA0BED" w:rsidRPr="00CA0BED" w:rsidRDefault="006B3ECC" w:rsidP="00BF7B84">
      <w:pPr>
        <w:pStyle w:val="ListParagraph"/>
        <w:numPr>
          <w:ilvl w:val="0"/>
          <w:numId w:val="4"/>
        </w:numPr>
        <w:ind w:left="720" w:hanging="720"/>
        <w:rPr>
          <w:rFonts w:ascii="Bookman Old Style" w:hAnsi="Bookman Old Style"/>
          <w:b/>
          <w:bCs/>
        </w:rPr>
      </w:pPr>
      <w:r w:rsidRPr="0000378B">
        <w:rPr>
          <w:rFonts w:ascii="Bookman Old Style" w:hAnsi="Bookman Old Style"/>
          <w:b/>
          <w:bCs/>
          <w:u w:val="single"/>
        </w:rPr>
        <w:t>SCOPE</w:t>
      </w:r>
      <w:r w:rsidRPr="0000378B">
        <w:rPr>
          <w:rFonts w:ascii="Bookman Old Style" w:hAnsi="Bookman Old Style"/>
          <w:b/>
          <w:bCs/>
        </w:rPr>
        <w:t xml:space="preserve"> :</w:t>
      </w:r>
    </w:p>
    <w:p w14:paraId="67069D19" w14:textId="77777777" w:rsidR="00E91F14" w:rsidRDefault="00E91F14" w:rsidP="00E91F14">
      <w:pPr>
        <w:pStyle w:val="BodyTextIndent"/>
        <w:ind w:firstLine="0"/>
        <w:rPr>
          <w:rFonts w:ascii="Book Antiqua" w:eastAsiaTheme="minorEastAsia" w:hAnsi="Book Antiqua" w:cstheme="minorBidi"/>
          <w:sz w:val="22"/>
          <w:szCs w:val="22"/>
          <w:lang w:val="en-IN" w:eastAsia="en-IN" w:bidi="hi-IN"/>
        </w:rPr>
      </w:pPr>
    </w:p>
    <w:p w14:paraId="03C5C24B" w14:textId="401E8534" w:rsidR="00CA0BED" w:rsidRDefault="00CA0BED" w:rsidP="00E91F14">
      <w:pPr>
        <w:pStyle w:val="BodyTextIndent"/>
        <w:ind w:firstLine="0"/>
        <w:rPr>
          <w:rFonts w:ascii="Bookman Old Style" w:hAnsi="Bookman Old Style"/>
        </w:rPr>
      </w:pPr>
      <w:r w:rsidRPr="00E91F14">
        <w:rPr>
          <w:rFonts w:ascii="Bookman Old Style" w:hAnsi="Bookman Old Style"/>
        </w:rPr>
        <w:t xml:space="preserve">The scope of work is to provide and supply </w:t>
      </w:r>
      <w:proofErr w:type="spellStart"/>
      <w:r w:rsidRPr="00E91F14">
        <w:rPr>
          <w:rFonts w:ascii="Bookman Old Style" w:hAnsi="Bookman Old Style"/>
        </w:rPr>
        <w:t>labourers</w:t>
      </w:r>
      <w:proofErr w:type="spellEnd"/>
      <w:r w:rsidRPr="00E91F14">
        <w:rPr>
          <w:rFonts w:ascii="Bookman Old Style" w:hAnsi="Bookman Old Style"/>
        </w:rPr>
        <w:t xml:space="preserve"> on casual / need basis, who will be assigned work of casual nature at any of its above mentioned premises on rate contract </w:t>
      </w:r>
      <w:r w:rsidRPr="002C3C5E">
        <w:rPr>
          <w:rFonts w:ascii="Bookman Old Style" w:hAnsi="Bookman Old Style"/>
        </w:rPr>
        <w:t>basis</w:t>
      </w:r>
      <w:r w:rsidR="00984614" w:rsidRPr="002C3C5E">
        <w:rPr>
          <w:rFonts w:ascii="Bookman Old Style" w:hAnsi="Bookman Old Style" w:cs="Arial"/>
          <w:bCs/>
        </w:rPr>
        <w:t xml:space="preserve"> on all working days (between 9.00 am and 5.30 pm)</w:t>
      </w:r>
      <w:r w:rsidRPr="00E91F14">
        <w:rPr>
          <w:rFonts w:ascii="Bookman Old Style" w:hAnsi="Bookman Old Style"/>
        </w:rPr>
        <w:t xml:space="preserve">. The requirement of such </w:t>
      </w:r>
      <w:proofErr w:type="spellStart"/>
      <w:r w:rsidRPr="00E91F14">
        <w:rPr>
          <w:rFonts w:ascii="Bookman Old Style" w:hAnsi="Bookman Old Style"/>
        </w:rPr>
        <w:t>labour</w:t>
      </w:r>
      <w:proofErr w:type="spellEnd"/>
      <w:r w:rsidRPr="00E91F14">
        <w:rPr>
          <w:rFonts w:ascii="Bookman Old Style" w:hAnsi="Bookman Old Style"/>
        </w:rPr>
        <w:t xml:space="preserve"> varies depending on work. Adequate supervision on the </w:t>
      </w:r>
      <w:proofErr w:type="spellStart"/>
      <w:r w:rsidRPr="00E91F14">
        <w:rPr>
          <w:rFonts w:ascii="Bookman Old Style" w:hAnsi="Bookman Old Style"/>
        </w:rPr>
        <w:t>labourers</w:t>
      </w:r>
      <w:proofErr w:type="spellEnd"/>
      <w:r w:rsidRPr="00E91F14">
        <w:rPr>
          <w:rFonts w:ascii="Bookman Old Style" w:hAnsi="Bookman Old Style"/>
        </w:rPr>
        <w:t xml:space="preserve"> and work is a must.</w:t>
      </w:r>
    </w:p>
    <w:p w14:paraId="36729BF0" w14:textId="77777777" w:rsidR="00E91F14" w:rsidRDefault="00E91F14" w:rsidP="00E91F14">
      <w:pPr>
        <w:pStyle w:val="BodyTextIndent"/>
        <w:ind w:firstLine="0"/>
        <w:rPr>
          <w:rFonts w:ascii="Bookman Old Style" w:hAnsi="Bookman Old Style"/>
        </w:rPr>
      </w:pPr>
    </w:p>
    <w:p w14:paraId="65D51CCD" w14:textId="77777777" w:rsidR="00E91F14" w:rsidRPr="00E91F14" w:rsidRDefault="00E91F14" w:rsidP="00E91F14">
      <w:pPr>
        <w:spacing w:line="240" w:lineRule="auto"/>
        <w:jc w:val="both"/>
        <w:rPr>
          <w:rFonts w:ascii="Bookman Old Style" w:hAnsi="Bookman Old Style"/>
          <w:b/>
          <w:sz w:val="24"/>
          <w:szCs w:val="24"/>
          <w:u w:val="words"/>
        </w:rPr>
      </w:pPr>
      <w:r w:rsidRPr="00E91F14">
        <w:rPr>
          <w:rFonts w:ascii="Bookman Old Style" w:hAnsi="Bookman Old Style"/>
          <w:b/>
          <w:bCs/>
          <w:sz w:val="24"/>
          <w:szCs w:val="24"/>
        </w:rPr>
        <w:t>[2]</w:t>
      </w:r>
      <w:r w:rsidRPr="00E91F14">
        <w:rPr>
          <w:rFonts w:ascii="Bookman Old Style" w:hAnsi="Bookman Old Style"/>
          <w:b/>
          <w:sz w:val="24"/>
          <w:szCs w:val="24"/>
        </w:rPr>
        <w:tab/>
      </w:r>
      <w:r w:rsidRPr="00E91F14">
        <w:rPr>
          <w:rFonts w:ascii="Bookman Old Style" w:hAnsi="Bookman Old Style"/>
          <w:b/>
          <w:sz w:val="24"/>
          <w:szCs w:val="24"/>
          <w:u w:val="single"/>
        </w:rPr>
        <w:t>PERIOD OF CONTRACT</w:t>
      </w:r>
      <w:r w:rsidRPr="00E91F14">
        <w:rPr>
          <w:rFonts w:ascii="Bookman Old Style" w:hAnsi="Bookman Old Style"/>
          <w:b/>
          <w:sz w:val="24"/>
          <w:szCs w:val="24"/>
          <w:u w:val="words"/>
        </w:rPr>
        <w:t>:</w:t>
      </w:r>
    </w:p>
    <w:p w14:paraId="3BBEE3C7" w14:textId="77777777" w:rsidR="00E91F14" w:rsidRPr="00E91F14" w:rsidRDefault="00E91F14" w:rsidP="00E91F14">
      <w:pPr>
        <w:pStyle w:val="BodyText2"/>
        <w:spacing w:line="240" w:lineRule="auto"/>
        <w:ind w:left="720"/>
        <w:jc w:val="both"/>
        <w:rPr>
          <w:rFonts w:ascii="Bookman Old Style" w:hAnsi="Bookman Old Style"/>
          <w:sz w:val="24"/>
          <w:szCs w:val="24"/>
        </w:rPr>
      </w:pPr>
      <w:r w:rsidRPr="00E91F14">
        <w:rPr>
          <w:rFonts w:ascii="Bookman Old Style" w:hAnsi="Bookman Old Style"/>
          <w:sz w:val="24"/>
          <w:szCs w:val="24"/>
        </w:rPr>
        <w:t xml:space="preserve">The contract will be for a period of two years from the date of award of the contract and will have an initial trial period of three months. The tentative date of award of the contract is </w:t>
      </w:r>
      <w:r w:rsidRPr="00E91F14">
        <w:rPr>
          <w:rFonts w:ascii="Bookman Old Style" w:hAnsi="Bookman Old Style"/>
          <w:b/>
          <w:bCs/>
          <w:sz w:val="24"/>
          <w:szCs w:val="24"/>
          <w:lang w:val="en-US"/>
        </w:rPr>
        <w:t>1</w:t>
      </w:r>
      <w:r w:rsidRPr="00E91F14">
        <w:rPr>
          <w:rFonts w:ascii="Bookman Old Style" w:hAnsi="Bookman Old Style"/>
          <w:b/>
          <w:bCs/>
          <w:sz w:val="24"/>
          <w:szCs w:val="24"/>
          <w:vertAlign w:val="superscript"/>
          <w:lang w:val="en-US"/>
        </w:rPr>
        <w:t>st</w:t>
      </w:r>
      <w:r>
        <w:rPr>
          <w:rFonts w:ascii="Bookman Old Style" w:hAnsi="Bookman Old Style"/>
          <w:b/>
          <w:bCs/>
          <w:sz w:val="24"/>
          <w:szCs w:val="24"/>
          <w:lang w:val="en-US"/>
        </w:rPr>
        <w:t xml:space="preserve"> May</w:t>
      </w:r>
      <w:r w:rsidRPr="00E91F14">
        <w:rPr>
          <w:rFonts w:ascii="Bookman Old Style" w:hAnsi="Bookman Old Style"/>
          <w:b/>
          <w:bCs/>
          <w:sz w:val="24"/>
          <w:szCs w:val="24"/>
          <w:lang w:val="en-US"/>
        </w:rPr>
        <w:t xml:space="preserve"> </w:t>
      </w:r>
      <w:r w:rsidRPr="00E91F14">
        <w:rPr>
          <w:rFonts w:ascii="Bookman Old Style" w:hAnsi="Bookman Old Style"/>
          <w:b/>
          <w:bCs/>
          <w:sz w:val="24"/>
          <w:szCs w:val="24"/>
        </w:rPr>
        <w:t>201</w:t>
      </w:r>
      <w:r w:rsidRPr="00E91F14">
        <w:rPr>
          <w:rFonts w:ascii="Bookman Old Style" w:hAnsi="Bookman Old Style"/>
          <w:b/>
          <w:bCs/>
          <w:sz w:val="24"/>
          <w:szCs w:val="24"/>
          <w:lang w:val="en-US"/>
        </w:rPr>
        <w:t>9</w:t>
      </w:r>
      <w:r w:rsidRPr="00E91F14">
        <w:rPr>
          <w:rFonts w:ascii="Bookman Old Style" w:hAnsi="Bookman Old Style"/>
          <w:sz w:val="24"/>
          <w:szCs w:val="24"/>
        </w:rPr>
        <w:t>. The performance will be evaluated during the trial period of the contract. At the sole discretion of IPR, the trial period may be extended for a further period of three months or more. IPR reserves the exclusive right to terminate the contract without notice, during the trial period/extended trial period without assigning any reason whatsoever.</w:t>
      </w:r>
    </w:p>
    <w:p w14:paraId="393E9281" w14:textId="047B9468" w:rsidR="00E91F14" w:rsidRPr="00E91F14" w:rsidRDefault="00E91F14" w:rsidP="00966ACF">
      <w:pPr>
        <w:spacing w:after="0" w:line="240" w:lineRule="auto"/>
        <w:ind w:left="720" w:hanging="720"/>
        <w:jc w:val="both"/>
        <w:rPr>
          <w:rFonts w:ascii="Bookman Old Style" w:hAnsi="Bookman Old Style"/>
          <w:sz w:val="24"/>
          <w:szCs w:val="24"/>
        </w:rPr>
      </w:pPr>
      <w:r w:rsidRPr="00E91F14">
        <w:rPr>
          <w:rFonts w:ascii="Bookman Old Style" w:hAnsi="Bookman Old Style"/>
          <w:b/>
          <w:bCs/>
          <w:sz w:val="24"/>
          <w:szCs w:val="24"/>
        </w:rPr>
        <w:t>[</w:t>
      </w:r>
      <w:r w:rsidR="00D76093">
        <w:rPr>
          <w:rFonts w:ascii="Bookman Old Style" w:hAnsi="Bookman Old Style"/>
          <w:b/>
          <w:bCs/>
          <w:sz w:val="24"/>
          <w:szCs w:val="24"/>
        </w:rPr>
        <w:t xml:space="preserve">3] </w:t>
      </w:r>
      <w:r w:rsidRPr="00E91F14">
        <w:rPr>
          <w:rFonts w:ascii="Bookman Old Style" w:hAnsi="Bookman Old Style"/>
          <w:sz w:val="24"/>
          <w:szCs w:val="24"/>
        </w:rPr>
        <w:tab/>
        <w:t xml:space="preserve">In case of failure on the part of the contractor to complete the work as per the scope of work defined, and/or failure to </w:t>
      </w:r>
      <w:proofErr w:type="spellStart"/>
      <w:r w:rsidR="00D74A26">
        <w:rPr>
          <w:rFonts w:ascii="Bookman Old Style" w:hAnsi="Bookman Old Style"/>
          <w:sz w:val="24"/>
          <w:szCs w:val="24"/>
        </w:rPr>
        <w:t>fulfill</w:t>
      </w:r>
      <w:proofErr w:type="spellEnd"/>
      <w:r w:rsidRPr="00E91F14">
        <w:rPr>
          <w:rFonts w:ascii="Bookman Old Style" w:hAnsi="Bookman Old Style"/>
          <w:sz w:val="24"/>
          <w:szCs w:val="24"/>
        </w:rPr>
        <w:t xml:space="preserve"> any of the terms and conditions of the agreement, the Security Deposit of the contractor shall be forfeited and remaining unexecuted work shall be got done through another contractor at the risk and cost of the contractor. All related cost incurred by IPR on this account shall be recovered from the dues payable under the agreement/tender document</w:t>
      </w:r>
      <w:r w:rsidR="00D74A26">
        <w:rPr>
          <w:rFonts w:ascii="Bookman Old Style" w:hAnsi="Bookman Old Style"/>
          <w:sz w:val="24"/>
          <w:szCs w:val="24"/>
        </w:rPr>
        <w:t xml:space="preserve"> </w:t>
      </w:r>
      <w:r w:rsidRPr="00E91F14">
        <w:rPr>
          <w:rFonts w:ascii="Bookman Old Style" w:hAnsi="Bookman Old Style"/>
          <w:sz w:val="24"/>
          <w:szCs w:val="24"/>
        </w:rPr>
        <w:t>or any other dues of the contractor.</w:t>
      </w:r>
    </w:p>
    <w:p w14:paraId="4B2D4A61" w14:textId="77777777" w:rsidR="00966ACF" w:rsidRPr="00E91F14" w:rsidRDefault="00966ACF" w:rsidP="00966ACF">
      <w:pPr>
        <w:pStyle w:val="BodyTextIndent"/>
        <w:ind w:left="0" w:firstLine="0"/>
        <w:rPr>
          <w:rFonts w:ascii="Bookman Old Style" w:hAnsi="Bookman Old Style"/>
        </w:rPr>
      </w:pPr>
    </w:p>
    <w:p w14:paraId="238B3771" w14:textId="058B57A3" w:rsidR="0013794B" w:rsidRPr="000728FF" w:rsidRDefault="00D76093" w:rsidP="000728FF">
      <w:pPr>
        <w:jc w:val="both"/>
        <w:rPr>
          <w:rFonts w:ascii="Bookman Old Style" w:hAnsi="Bookman Old Style"/>
        </w:rPr>
      </w:pPr>
      <w:r w:rsidRPr="000728FF">
        <w:rPr>
          <w:rFonts w:ascii="Bookman Old Style" w:hAnsi="Bookman Old Style"/>
          <w:b/>
          <w:bCs/>
        </w:rPr>
        <w:t xml:space="preserve">[4]     </w:t>
      </w:r>
      <w:r w:rsidR="0013794B" w:rsidRPr="000728FF">
        <w:rPr>
          <w:rFonts w:ascii="Bookman Old Style" w:hAnsi="Bookman Old Style"/>
          <w:b/>
          <w:bCs/>
          <w:u w:val="single"/>
        </w:rPr>
        <w:t xml:space="preserve">GENERAL RESPONSIBILITIES OF THE </w:t>
      </w:r>
      <w:proofErr w:type="gramStart"/>
      <w:r w:rsidR="0013794B" w:rsidRPr="000728FF">
        <w:rPr>
          <w:rFonts w:ascii="Bookman Old Style" w:hAnsi="Bookman Old Style"/>
          <w:b/>
          <w:bCs/>
          <w:u w:val="single"/>
        </w:rPr>
        <w:t>CONTRACTOR</w:t>
      </w:r>
      <w:r w:rsidR="0013794B" w:rsidRPr="000728FF">
        <w:rPr>
          <w:rFonts w:ascii="Bookman Old Style" w:hAnsi="Bookman Old Style"/>
          <w:b/>
          <w:bCs/>
        </w:rPr>
        <w:t xml:space="preserve"> :</w:t>
      </w:r>
      <w:proofErr w:type="gramEnd"/>
    </w:p>
    <w:p w14:paraId="180A457B" w14:textId="13F91D38" w:rsidR="0013794B" w:rsidRPr="000728FF" w:rsidRDefault="00DB5FBE" w:rsidP="000728FF">
      <w:pPr>
        <w:ind w:left="709"/>
        <w:rPr>
          <w:rFonts w:ascii="Bookman Old Style" w:hAnsi="Bookman Old Style"/>
        </w:rPr>
      </w:pPr>
      <w:r w:rsidRPr="000728FF">
        <w:rPr>
          <w:rFonts w:ascii="Bookman Old Style" w:hAnsi="Bookman Old Style"/>
          <w:sz w:val="24"/>
          <w:szCs w:val="24"/>
        </w:rPr>
        <w:t xml:space="preserve">4.1 </w:t>
      </w:r>
      <w:r w:rsidR="006B3ECC" w:rsidRPr="000728FF">
        <w:rPr>
          <w:rFonts w:ascii="Bookman Old Style" w:hAnsi="Bookman Old Style"/>
          <w:sz w:val="24"/>
          <w:szCs w:val="24"/>
        </w:rPr>
        <w:t>The contract</w:t>
      </w:r>
      <w:r w:rsidR="003652A1" w:rsidRPr="000728FF">
        <w:rPr>
          <w:rFonts w:ascii="Bookman Old Style" w:hAnsi="Bookman Old Style"/>
          <w:sz w:val="24"/>
          <w:szCs w:val="24"/>
        </w:rPr>
        <w:t>or shall obtain necessary licens</w:t>
      </w:r>
      <w:r w:rsidR="006B3ECC" w:rsidRPr="000728FF">
        <w:rPr>
          <w:rFonts w:ascii="Bookman Old Style" w:hAnsi="Bookman Old Style"/>
          <w:sz w:val="24"/>
          <w:szCs w:val="24"/>
        </w:rPr>
        <w:t>e and maintain necessary registers as required under statutory regulations.</w:t>
      </w:r>
    </w:p>
    <w:p w14:paraId="5D183016" w14:textId="1155792B" w:rsidR="0013794B" w:rsidRPr="000728FF" w:rsidRDefault="00DB5FBE" w:rsidP="000728FF">
      <w:pPr>
        <w:ind w:left="709"/>
        <w:jc w:val="both"/>
        <w:rPr>
          <w:rFonts w:ascii="Bookman Old Style" w:hAnsi="Bookman Old Style"/>
        </w:rPr>
      </w:pPr>
      <w:r w:rsidRPr="000728FF">
        <w:rPr>
          <w:rFonts w:ascii="Bookman Old Style" w:hAnsi="Bookman Old Style"/>
          <w:sz w:val="24"/>
          <w:szCs w:val="24"/>
        </w:rPr>
        <w:t>4.2</w:t>
      </w:r>
      <w:r w:rsidRPr="000728FF">
        <w:rPr>
          <w:rFonts w:ascii="Bookman Old Style" w:hAnsi="Bookman Old Style"/>
          <w:sz w:val="24"/>
          <w:szCs w:val="24"/>
        </w:rPr>
        <w:tab/>
      </w:r>
      <w:r w:rsidR="006B3ECC" w:rsidRPr="000728FF">
        <w:rPr>
          <w:rFonts w:ascii="Bookman Old Style" w:hAnsi="Bookman Old Style"/>
          <w:sz w:val="24"/>
          <w:szCs w:val="24"/>
        </w:rPr>
        <w:t>The CONTRACTOR shall visit IPR whenever he is called upon to do so by the authorized officials of IPR.</w:t>
      </w:r>
    </w:p>
    <w:p w14:paraId="03F9A2DF" w14:textId="56E2B31A" w:rsidR="0013794B" w:rsidRPr="000728FF" w:rsidRDefault="00DB5FBE" w:rsidP="000728FF">
      <w:pPr>
        <w:ind w:left="709"/>
        <w:jc w:val="both"/>
        <w:rPr>
          <w:rFonts w:ascii="Bookman Old Style" w:hAnsi="Bookman Old Style"/>
        </w:rPr>
      </w:pPr>
      <w:r w:rsidRPr="000728FF">
        <w:rPr>
          <w:rFonts w:ascii="Bookman Old Style" w:hAnsi="Bookman Old Style"/>
          <w:sz w:val="24"/>
          <w:szCs w:val="24"/>
        </w:rPr>
        <w:t>4.3</w:t>
      </w:r>
      <w:r w:rsidRPr="000728FF">
        <w:rPr>
          <w:rFonts w:ascii="Bookman Old Style" w:hAnsi="Bookman Old Style"/>
          <w:sz w:val="24"/>
          <w:szCs w:val="24"/>
        </w:rPr>
        <w:tab/>
      </w:r>
      <w:r w:rsidR="006B3ECC" w:rsidRPr="000728FF">
        <w:rPr>
          <w:rFonts w:ascii="Bookman Old Style" w:hAnsi="Bookman Old Style"/>
          <w:sz w:val="24"/>
          <w:szCs w:val="24"/>
        </w:rPr>
        <w:t>None of the persons deployed by the contractor shall be allowed to be in the premises during night-time or to use it for the residential purpose without the prior approval of IPR authorities.</w:t>
      </w:r>
    </w:p>
    <w:p w14:paraId="1AEA078D" w14:textId="41D9D968" w:rsidR="0013794B" w:rsidRPr="000728FF" w:rsidRDefault="00DB5FBE" w:rsidP="000728FF">
      <w:pPr>
        <w:ind w:left="709"/>
        <w:jc w:val="both"/>
        <w:rPr>
          <w:rFonts w:ascii="Bookman Old Style" w:hAnsi="Bookman Old Style"/>
        </w:rPr>
      </w:pPr>
      <w:r w:rsidRPr="000728FF">
        <w:rPr>
          <w:rFonts w:ascii="Bookman Old Style" w:hAnsi="Bookman Old Style"/>
          <w:sz w:val="24"/>
          <w:szCs w:val="24"/>
        </w:rPr>
        <w:t>4.4</w:t>
      </w:r>
      <w:r w:rsidRPr="000728FF">
        <w:rPr>
          <w:rFonts w:ascii="Bookman Old Style" w:hAnsi="Bookman Old Style"/>
          <w:sz w:val="24"/>
          <w:szCs w:val="24"/>
        </w:rPr>
        <w:tab/>
      </w:r>
      <w:r w:rsidR="006B3ECC" w:rsidRPr="000728FF">
        <w:rPr>
          <w:rFonts w:ascii="Bookman Old Style" w:hAnsi="Bookman Old Style"/>
          <w:sz w:val="24"/>
          <w:szCs w:val="24"/>
        </w:rPr>
        <w:t>All articles which are to be taken out or brought inside the premises shall be liable for security checks, through gate pass system or any other system in force from time to time which shall have to be complied with.</w:t>
      </w:r>
    </w:p>
    <w:p w14:paraId="1F306B17" w14:textId="5030E095" w:rsidR="0013794B" w:rsidRPr="000728FF" w:rsidRDefault="00DB5FBE" w:rsidP="000728FF">
      <w:pPr>
        <w:ind w:left="709"/>
        <w:jc w:val="both"/>
        <w:rPr>
          <w:rFonts w:ascii="Bookman Old Style" w:hAnsi="Bookman Old Style"/>
        </w:rPr>
      </w:pPr>
      <w:r w:rsidRPr="000728FF">
        <w:rPr>
          <w:rFonts w:ascii="Bookman Old Style" w:hAnsi="Bookman Old Style"/>
          <w:sz w:val="24"/>
          <w:szCs w:val="24"/>
        </w:rPr>
        <w:t>4.5</w:t>
      </w:r>
      <w:r w:rsidRPr="000728FF">
        <w:rPr>
          <w:rFonts w:ascii="Bookman Old Style" w:hAnsi="Bookman Old Style"/>
          <w:sz w:val="24"/>
          <w:szCs w:val="24"/>
        </w:rPr>
        <w:tab/>
      </w:r>
      <w:r w:rsidR="006B3ECC" w:rsidRPr="000728FF">
        <w:rPr>
          <w:rFonts w:ascii="Bookman Old Style" w:hAnsi="Bookman Old Style"/>
          <w:sz w:val="24"/>
          <w:szCs w:val="24"/>
        </w:rPr>
        <w:t>The contractor shall not use the premises for any other activities except the purpose for which it has been provided.</w:t>
      </w:r>
    </w:p>
    <w:p w14:paraId="1F89140B" w14:textId="1876BF2B" w:rsidR="006B3ECC" w:rsidRPr="000728FF" w:rsidRDefault="00DB5FBE" w:rsidP="000728FF">
      <w:pPr>
        <w:ind w:left="709"/>
        <w:jc w:val="both"/>
        <w:rPr>
          <w:rFonts w:ascii="Bookman Old Style" w:hAnsi="Bookman Old Style"/>
        </w:rPr>
      </w:pPr>
      <w:r w:rsidRPr="000728FF">
        <w:rPr>
          <w:rFonts w:ascii="Bookman Old Style" w:hAnsi="Bookman Old Style"/>
          <w:sz w:val="24"/>
          <w:szCs w:val="24"/>
        </w:rPr>
        <w:t>4.6</w:t>
      </w:r>
      <w:r w:rsidRPr="000728FF">
        <w:rPr>
          <w:rFonts w:ascii="Bookman Old Style" w:hAnsi="Bookman Old Style"/>
          <w:sz w:val="24"/>
          <w:szCs w:val="24"/>
        </w:rPr>
        <w:tab/>
      </w:r>
      <w:r w:rsidR="006B3ECC" w:rsidRPr="000728FF">
        <w:rPr>
          <w:rFonts w:ascii="Bookman Old Style" w:hAnsi="Bookman Old Style"/>
          <w:sz w:val="24"/>
          <w:szCs w:val="24"/>
        </w:rPr>
        <w:t>The contractor shall have to make his own transport arrangement for his staff and material.</w:t>
      </w:r>
    </w:p>
    <w:p w14:paraId="14B354ED" w14:textId="6D28E50B" w:rsidR="0013794B" w:rsidRPr="000728FF" w:rsidRDefault="00C55E5F" w:rsidP="000728FF">
      <w:pPr>
        <w:jc w:val="both"/>
        <w:rPr>
          <w:rFonts w:ascii="Bookman Old Style" w:hAnsi="Bookman Old Style"/>
          <w:b/>
          <w:bCs/>
        </w:rPr>
      </w:pPr>
      <w:r w:rsidRPr="000728FF">
        <w:rPr>
          <w:rFonts w:ascii="Bookman Old Style" w:hAnsi="Bookman Old Style"/>
          <w:b/>
          <w:bCs/>
        </w:rPr>
        <w:lastRenderedPageBreak/>
        <w:t xml:space="preserve">[5]     </w:t>
      </w:r>
      <w:r w:rsidR="0013794B" w:rsidRPr="000728FF">
        <w:rPr>
          <w:rFonts w:ascii="Bookman Old Style" w:hAnsi="Bookman Old Style"/>
          <w:b/>
          <w:bCs/>
          <w:u w:val="single"/>
        </w:rPr>
        <w:t xml:space="preserve">NO COMPENSATION FOR ALTERATION IN OR RESTRICTION OF </w:t>
      </w:r>
      <w:proofErr w:type="gramStart"/>
      <w:r w:rsidR="0013794B" w:rsidRPr="000728FF">
        <w:rPr>
          <w:rFonts w:ascii="Bookman Old Style" w:hAnsi="Bookman Old Style"/>
          <w:b/>
          <w:bCs/>
          <w:u w:val="single"/>
        </w:rPr>
        <w:t>WORK</w:t>
      </w:r>
      <w:r w:rsidR="0013794B" w:rsidRPr="000728FF">
        <w:rPr>
          <w:rFonts w:ascii="Bookman Old Style" w:hAnsi="Bookman Old Style"/>
          <w:b/>
          <w:bCs/>
        </w:rPr>
        <w:t xml:space="preserve"> :</w:t>
      </w:r>
      <w:proofErr w:type="gramEnd"/>
    </w:p>
    <w:p w14:paraId="75A1C812" w14:textId="77777777" w:rsidR="0013794B" w:rsidRPr="0000378B" w:rsidRDefault="0013794B" w:rsidP="009A1814">
      <w:pPr>
        <w:pStyle w:val="ListParagraph"/>
        <w:jc w:val="both"/>
        <w:rPr>
          <w:rFonts w:ascii="Bookman Old Style" w:hAnsi="Bookman Old Style"/>
        </w:rPr>
      </w:pPr>
      <w:r w:rsidRPr="0000378B">
        <w:rPr>
          <w:rFonts w:ascii="Bookman Old Style" w:hAnsi="Bookman Old Style"/>
        </w:rPr>
        <w:t>If at any time from the commencement of the contract, the IPR for any reason whatsoever does not require the whole or part of the services as specified in the contract,  IPR Authorities shall give notice in writing of the fact to the contractor who shall have no claim to any payment of compensation whatsoever on account of any profit or advantage which he might have derived from the fulfillment of the contract in full but he did not derive in consequence of the full contract having not been carried out, nor shall he have any claim for compensation by the reason of any alterations having been made  in the original contract.</w:t>
      </w:r>
    </w:p>
    <w:p w14:paraId="5A855A4A" w14:textId="77777777" w:rsidR="0013794B" w:rsidRDefault="0013794B" w:rsidP="009A1814">
      <w:pPr>
        <w:pStyle w:val="ListParagraph"/>
        <w:jc w:val="both"/>
        <w:rPr>
          <w:rFonts w:ascii="Bookman Old Style" w:hAnsi="Bookman Old Style"/>
          <w:b/>
          <w:bCs/>
        </w:rPr>
      </w:pPr>
    </w:p>
    <w:p w14:paraId="48E5BD8C" w14:textId="77777777" w:rsidR="00966ACF" w:rsidRPr="0000378B" w:rsidRDefault="00966ACF" w:rsidP="009A1814">
      <w:pPr>
        <w:pStyle w:val="ListParagraph"/>
        <w:jc w:val="both"/>
        <w:rPr>
          <w:rFonts w:ascii="Bookman Old Style" w:hAnsi="Bookman Old Style"/>
          <w:b/>
          <w:bCs/>
        </w:rPr>
      </w:pPr>
    </w:p>
    <w:p w14:paraId="30A57695" w14:textId="21773B55" w:rsidR="0013794B" w:rsidRPr="00D74A26" w:rsidRDefault="00D74A26" w:rsidP="000728FF">
      <w:pPr>
        <w:pStyle w:val="ListParagraph"/>
        <w:ind w:hanging="720"/>
        <w:jc w:val="both"/>
        <w:rPr>
          <w:rFonts w:ascii="Bookman Old Style" w:hAnsi="Bookman Old Style"/>
          <w:b/>
          <w:bCs/>
        </w:rPr>
      </w:pPr>
      <w:r w:rsidRPr="000728FF">
        <w:rPr>
          <w:rFonts w:ascii="Bookman Old Style" w:hAnsi="Bookman Old Style"/>
          <w:b/>
          <w:bCs/>
        </w:rPr>
        <w:t xml:space="preserve">[6] </w:t>
      </w:r>
      <w:r>
        <w:rPr>
          <w:rFonts w:ascii="Bookman Old Style" w:hAnsi="Bookman Old Style"/>
          <w:b/>
          <w:bCs/>
        </w:rPr>
        <w:t xml:space="preserve">    </w:t>
      </w:r>
      <w:r w:rsidR="006B3ECC" w:rsidRPr="000728FF">
        <w:rPr>
          <w:rFonts w:ascii="Bookman Old Style" w:hAnsi="Bookman Old Style"/>
          <w:b/>
          <w:bCs/>
        </w:rPr>
        <w:t xml:space="preserve">PENALTY IN CASE OF FAILURES OF </w:t>
      </w:r>
      <w:proofErr w:type="gramStart"/>
      <w:r w:rsidR="006B3ECC" w:rsidRPr="000728FF">
        <w:rPr>
          <w:rFonts w:ascii="Bookman Old Style" w:hAnsi="Bookman Old Style"/>
          <w:b/>
          <w:bCs/>
        </w:rPr>
        <w:t>CONTRACTOR :</w:t>
      </w:r>
      <w:proofErr w:type="gramEnd"/>
    </w:p>
    <w:p w14:paraId="56C2F9FC" w14:textId="77777777" w:rsidR="00294759" w:rsidRPr="00294759" w:rsidRDefault="00294759" w:rsidP="00294759">
      <w:pPr>
        <w:pStyle w:val="ListParagraph"/>
        <w:ind w:left="360"/>
        <w:jc w:val="both"/>
        <w:rPr>
          <w:rFonts w:ascii="Bookman Old Style" w:hAnsi="Bookman Old Style"/>
          <w:b/>
          <w:bCs/>
        </w:rPr>
      </w:pPr>
    </w:p>
    <w:p w14:paraId="10FD19CF" w14:textId="77777777" w:rsidR="00294759" w:rsidRPr="00294759" w:rsidRDefault="00294759" w:rsidP="009A1814">
      <w:pPr>
        <w:pStyle w:val="List"/>
        <w:tabs>
          <w:tab w:val="left" w:pos="-7380"/>
        </w:tabs>
        <w:ind w:left="720" w:firstLine="0"/>
        <w:jc w:val="both"/>
        <w:rPr>
          <w:rFonts w:ascii="Bookman Old Style" w:hAnsi="Bookman Old Style"/>
          <w:sz w:val="24"/>
          <w:szCs w:val="24"/>
        </w:rPr>
      </w:pPr>
      <w:r w:rsidRPr="00294759">
        <w:rPr>
          <w:rFonts w:ascii="Bookman Old Style" w:hAnsi="Bookman Old Style"/>
          <w:sz w:val="24"/>
          <w:szCs w:val="24"/>
        </w:rPr>
        <w:t xml:space="preserve">In case the </w:t>
      </w:r>
      <w:proofErr w:type="spellStart"/>
      <w:r w:rsidRPr="00294759">
        <w:rPr>
          <w:rFonts w:ascii="Bookman Old Style" w:hAnsi="Bookman Old Style"/>
          <w:sz w:val="24"/>
          <w:szCs w:val="24"/>
        </w:rPr>
        <w:t>labourers</w:t>
      </w:r>
      <w:proofErr w:type="spellEnd"/>
      <w:r w:rsidRPr="00294759">
        <w:rPr>
          <w:rFonts w:ascii="Bookman Old Style" w:hAnsi="Bookman Old Style"/>
          <w:sz w:val="24"/>
          <w:szCs w:val="24"/>
        </w:rPr>
        <w:t xml:space="preserve"> are not provided as required or work is not done by </w:t>
      </w:r>
      <w:proofErr w:type="spellStart"/>
      <w:r w:rsidRPr="00294759">
        <w:rPr>
          <w:rFonts w:ascii="Bookman Old Style" w:hAnsi="Bookman Old Style"/>
          <w:sz w:val="24"/>
          <w:szCs w:val="24"/>
        </w:rPr>
        <w:t>labourers</w:t>
      </w:r>
      <w:proofErr w:type="spellEnd"/>
      <w:r w:rsidRPr="00294759">
        <w:rPr>
          <w:rFonts w:ascii="Bookman Old Style" w:hAnsi="Bookman Old Style"/>
          <w:sz w:val="24"/>
          <w:szCs w:val="24"/>
        </w:rPr>
        <w:t xml:space="preserve"> as assigned, to the complete satisfaction of IPR or if the contractor fails to comply with any of the terms and conditions of the contract</w:t>
      </w:r>
      <w:r w:rsidRPr="00294759">
        <w:rPr>
          <w:rFonts w:ascii="Bookman Old Style" w:hAnsi="Bookman Old Style"/>
          <w:color w:val="FF0000"/>
          <w:sz w:val="24"/>
          <w:szCs w:val="24"/>
        </w:rPr>
        <w:t xml:space="preserve">, </w:t>
      </w:r>
      <w:r w:rsidRPr="00294759">
        <w:rPr>
          <w:rFonts w:ascii="Bookman Old Style" w:hAnsi="Bookman Old Style"/>
          <w:sz w:val="24"/>
          <w:szCs w:val="24"/>
        </w:rPr>
        <w:t xml:space="preserve">IPR has the right to impose a penalty up to </w:t>
      </w:r>
      <w:proofErr w:type="spellStart"/>
      <w:r w:rsidRPr="00294759">
        <w:rPr>
          <w:rFonts w:ascii="Bookman Old Style" w:hAnsi="Bookman Old Style"/>
          <w:sz w:val="24"/>
          <w:szCs w:val="24"/>
        </w:rPr>
        <w:t>Rs</w:t>
      </w:r>
      <w:proofErr w:type="spellEnd"/>
      <w:r w:rsidRPr="00294759">
        <w:rPr>
          <w:rFonts w:ascii="Bookman Old Style" w:hAnsi="Bookman Old Style"/>
          <w:sz w:val="24"/>
          <w:szCs w:val="24"/>
        </w:rPr>
        <w:t xml:space="preserve">. 500/- per day, per lapse, depending upon the gravity of problem for respective campus.  </w:t>
      </w:r>
    </w:p>
    <w:p w14:paraId="58D3C4D5" w14:textId="77777777" w:rsidR="006B3ECC" w:rsidRPr="00294759" w:rsidRDefault="006B3ECC" w:rsidP="009A1814">
      <w:pPr>
        <w:pStyle w:val="BodyText"/>
        <w:widowControl/>
        <w:tabs>
          <w:tab w:val="left" w:pos="-7380"/>
        </w:tabs>
        <w:ind w:left="720"/>
        <w:rPr>
          <w:rFonts w:ascii="Bookman Old Style" w:hAnsi="Bookman Old Style"/>
        </w:rPr>
      </w:pPr>
    </w:p>
    <w:p w14:paraId="2769700E" w14:textId="2010E12E" w:rsidR="006B3ECC" w:rsidRDefault="00D74A26" w:rsidP="000728FF">
      <w:pPr>
        <w:pStyle w:val="BodyText3"/>
        <w:ind w:left="720" w:hanging="720"/>
        <w:rPr>
          <w:rFonts w:ascii="Bookman Old Style" w:hAnsi="Bookman Old Style"/>
        </w:rPr>
      </w:pPr>
      <w:r>
        <w:rPr>
          <w:rFonts w:ascii="Bookman Old Style" w:hAnsi="Bookman Old Style"/>
        </w:rPr>
        <w:t xml:space="preserve">[7]     </w:t>
      </w:r>
      <w:r w:rsidR="006B3ECC" w:rsidRPr="0000378B">
        <w:rPr>
          <w:rFonts w:ascii="Bookman Old Style" w:hAnsi="Bookman Old Style"/>
          <w:u w:val="single"/>
        </w:rPr>
        <w:t>INSPECTION &amp; SAFETY</w:t>
      </w:r>
      <w:r w:rsidR="006B3ECC" w:rsidRPr="0000378B">
        <w:rPr>
          <w:rFonts w:ascii="Bookman Old Style" w:hAnsi="Bookman Old Style"/>
        </w:rPr>
        <w:t>:</w:t>
      </w:r>
    </w:p>
    <w:p w14:paraId="12FC8E8C" w14:textId="77777777" w:rsidR="00294759" w:rsidRPr="0000378B" w:rsidRDefault="00294759" w:rsidP="00294759">
      <w:pPr>
        <w:pStyle w:val="BodyText3"/>
        <w:ind w:left="360"/>
        <w:rPr>
          <w:rFonts w:ascii="Bookman Old Style" w:hAnsi="Bookman Old Style"/>
        </w:rPr>
      </w:pPr>
    </w:p>
    <w:p w14:paraId="7DF552F1" w14:textId="77777777" w:rsidR="006B3ECC" w:rsidRPr="003C2A9D" w:rsidRDefault="00DA25C9" w:rsidP="003C2A9D">
      <w:pPr>
        <w:pStyle w:val="ListParagraph"/>
        <w:numPr>
          <w:ilvl w:val="0"/>
          <w:numId w:val="13"/>
        </w:numPr>
        <w:jc w:val="both"/>
        <w:rPr>
          <w:rFonts w:ascii="Bookman Old Style" w:hAnsi="Bookman Old Style"/>
        </w:rPr>
      </w:pPr>
      <w:r w:rsidRPr="003C2A9D">
        <w:rPr>
          <w:rFonts w:ascii="Bookman Old Style" w:hAnsi="Bookman Old Style"/>
        </w:rPr>
        <w:t xml:space="preserve">The CONTRACTOR </w:t>
      </w:r>
      <w:r w:rsidR="006B3ECC" w:rsidRPr="003C2A9D">
        <w:rPr>
          <w:rFonts w:ascii="Bookman Old Style" w:hAnsi="Bookman Old Style"/>
        </w:rPr>
        <w:t>will visit all the premises before quoting and acquaint himself of the facilities available. If the CONTRACTOR quotes without acquainting himself of the facilities available at each of these premises, it will be deemed that he has visited and knows about the same. Under no circumstance can he plead his ignorance about the premises.</w:t>
      </w:r>
    </w:p>
    <w:p w14:paraId="477BEFB2" w14:textId="77777777" w:rsidR="006B3ECC" w:rsidRDefault="006B3ECC" w:rsidP="003C2A9D">
      <w:pPr>
        <w:pStyle w:val="BodyTextIndent"/>
        <w:numPr>
          <w:ilvl w:val="0"/>
          <w:numId w:val="13"/>
        </w:numPr>
        <w:rPr>
          <w:rFonts w:ascii="Bookman Old Style" w:hAnsi="Bookman Old Style"/>
        </w:rPr>
      </w:pPr>
      <w:r w:rsidRPr="0000378B">
        <w:rPr>
          <w:rFonts w:ascii="Bookman Old Style" w:hAnsi="Bookman Old Style"/>
        </w:rPr>
        <w:t>The CONTRACTOR will ensure the safety of the persons deplo</w:t>
      </w:r>
      <w:r w:rsidR="00865929">
        <w:rPr>
          <w:rFonts w:ascii="Bookman Old Style" w:hAnsi="Bookman Old Style"/>
        </w:rPr>
        <w:t xml:space="preserve">yed by him at all locations. </w:t>
      </w:r>
    </w:p>
    <w:p w14:paraId="4787AF94" w14:textId="77777777" w:rsidR="00F51CD8" w:rsidRPr="0000378B" w:rsidRDefault="00F51CD8" w:rsidP="000728FF">
      <w:pPr>
        <w:pStyle w:val="BodyTextIndent"/>
        <w:ind w:left="1440" w:firstLine="0"/>
        <w:rPr>
          <w:rFonts w:ascii="Bookman Old Style" w:hAnsi="Bookman Old Style"/>
        </w:rPr>
      </w:pPr>
    </w:p>
    <w:p w14:paraId="4CB1193E" w14:textId="7AA7BE7E" w:rsidR="006B3ECC" w:rsidRPr="0000378B" w:rsidRDefault="00D74A26" w:rsidP="000728FF">
      <w:pPr>
        <w:pStyle w:val="ListParagraph"/>
        <w:ind w:hanging="720"/>
        <w:jc w:val="both"/>
        <w:rPr>
          <w:rFonts w:ascii="Bookman Old Style" w:hAnsi="Bookman Old Style"/>
          <w:b/>
          <w:bCs/>
          <w:u w:val="words"/>
        </w:rPr>
      </w:pPr>
      <w:r w:rsidRPr="000728FF">
        <w:rPr>
          <w:rFonts w:ascii="Bookman Old Style" w:hAnsi="Bookman Old Style"/>
          <w:b/>
          <w:bCs/>
        </w:rPr>
        <w:t xml:space="preserve">[8]   </w:t>
      </w:r>
      <w:r w:rsidR="006B3ECC" w:rsidRPr="000728FF">
        <w:rPr>
          <w:rFonts w:ascii="Bookman Old Style" w:hAnsi="Bookman Old Style"/>
          <w:b/>
          <w:bCs/>
          <w:u w:val="single"/>
        </w:rPr>
        <w:t>INDEMNIT</w:t>
      </w:r>
      <w:r w:rsidR="006B3ECC" w:rsidRPr="000728FF">
        <w:rPr>
          <w:rFonts w:ascii="Bookman Old Style" w:hAnsi="Bookman Old Style"/>
          <w:b/>
          <w:bCs/>
        </w:rPr>
        <w:t>Y</w:t>
      </w:r>
      <w:r w:rsidR="006B3ECC" w:rsidRPr="0000378B">
        <w:rPr>
          <w:rFonts w:ascii="Bookman Old Style" w:hAnsi="Bookman Old Style"/>
          <w:b/>
          <w:bCs/>
          <w:u w:val="words"/>
        </w:rPr>
        <w:t>:</w:t>
      </w:r>
    </w:p>
    <w:p w14:paraId="4122304C" w14:textId="77777777" w:rsidR="006B3ECC" w:rsidRPr="0000378B" w:rsidRDefault="006B3ECC" w:rsidP="006B3ECC">
      <w:pPr>
        <w:pStyle w:val="BodyTextIndent"/>
        <w:widowControl w:val="0"/>
        <w:ind w:left="0" w:firstLine="0"/>
        <w:rPr>
          <w:rFonts w:ascii="Bookman Old Style" w:hAnsi="Bookman Old Style"/>
          <w:b/>
          <w:bCs/>
          <w:u w:val="single"/>
        </w:rPr>
      </w:pPr>
    </w:p>
    <w:p w14:paraId="3C283320" w14:textId="4410316C" w:rsidR="006B3ECC" w:rsidRPr="0000378B" w:rsidRDefault="006B3ECC" w:rsidP="004C7660">
      <w:pPr>
        <w:spacing w:after="0" w:line="240" w:lineRule="auto"/>
        <w:ind w:firstLine="720"/>
        <w:jc w:val="both"/>
        <w:rPr>
          <w:rFonts w:ascii="Bookman Old Style" w:hAnsi="Bookman Old Style"/>
          <w:sz w:val="24"/>
          <w:szCs w:val="24"/>
        </w:rPr>
      </w:pPr>
      <w:r w:rsidRPr="0000378B">
        <w:rPr>
          <w:rFonts w:ascii="Bookman Old Style" w:hAnsi="Bookman Old Style"/>
          <w:sz w:val="24"/>
          <w:szCs w:val="24"/>
        </w:rPr>
        <w:t xml:space="preserve">The CONTRACTOR will indemnify IPR from all claims including theft </w:t>
      </w:r>
      <w:proofErr w:type="gramStart"/>
      <w:r w:rsidRPr="0000378B">
        <w:rPr>
          <w:rFonts w:ascii="Bookman Old Style" w:hAnsi="Bookman Old Style"/>
          <w:sz w:val="24"/>
          <w:szCs w:val="24"/>
        </w:rPr>
        <w:t>claims,</w:t>
      </w:r>
      <w:proofErr w:type="gramEnd"/>
      <w:r w:rsidR="004C7660">
        <w:rPr>
          <w:rFonts w:ascii="Bookman Old Style" w:hAnsi="Bookman Old Style"/>
          <w:sz w:val="24"/>
          <w:szCs w:val="24"/>
        </w:rPr>
        <w:t xml:space="preserve"> </w:t>
      </w:r>
      <w:r w:rsidRPr="0000378B">
        <w:rPr>
          <w:rFonts w:ascii="Bookman Old Style" w:hAnsi="Bookman Old Style"/>
          <w:sz w:val="24"/>
          <w:szCs w:val="24"/>
        </w:rPr>
        <w:t>suits, inability &amp; procedure which may be identified/initiated by the employees engaged by the CONTRACTOR</w:t>
      </w:r>
      <w:r w:rsidR="000A79CE">
        <w:rPr>
          <w:rFonts w:ascii="Bookman Old Style" w:hAnsi="Bookman Old Style"/>
          <w:sz w:val="24"/>
          <w:szCs w:val="24"/>
        </w:rPr>
        <w:t xml:space="preserve"> and</w:t>
      </w:r>
      <w:r w:rsidRPr="0000378B">
        <w:rPr>
          <w:rFonts w:ascii="Bookman Old Style" w:hAnsi="Bookman Old Style"/>
          <w:sz w:val="24"/>
          <w:szCs w:val="24"/>
        </w:rPr>
        <w:t xml:space="preserve"> shall keep IPR harmless from all such rules, procedure liabilities. The CONTRACTOR shall also indemnify IPR from all or any legal implication or consequences that may arise out of labour laws/rules</w:t>
      </w:r>
      <w:r w:rsidRPr="0000378B">
        <w:rPr>
          <w:rFonts w:ascii="Bookman Old Style" w:hAnsi="Bookman Old Style"/>
          <w:b/>
          <w:bCs/>
          <w:sz w:val="24"/>
          <w:szCs w:val="24"/>
        </w:rPr>
        <w:t>/</w:t>
      </w:r>
      <w:r w:rsidRPr="0000378B">
        <w:rPr>
          <w:rFonts w:ascii="Bookman Old Style" w:hAnsi="Bookman Old Style"/>
          <w:sz w:val="24"/>
          <w:szCs w:val="24"/>
        </w:rPr>
        <w:t xml:space="preserve">accidental claims and any consequence that may arise out of misconduct of any of his personnel. The decision of the Director, IPR in this regard shall be final and binding. </w:t>
      </w:r>
    </w:p>
    <w:p w14:paraId="6D3E19E1" w14:textId="77777777" w:rsidR="006B3ECC" w:rsidRPr="000728FF" w:rsidRDefault="006B3ECC" w:rsidP="006B3ECC">
      <w:pPr>
        <w:jc w:val="both"/>
        <w:rPr>
          <w:rFonts w:ascii="Bookman Old Style" w:hAnsi="Bookman Old Style"/>
          <w:b/>
          <w:bCs/>
          <w:sz w:val="14"/>
          <w:szCs w:val="14"/>
        </w:rPr>
      </w:pPr>
    </w:p>
    <w:p w14:paraId="0273C2FB" w14:textId="614CF2A5" w:rsidR="006B3ECC" w:rsidRPr="000728FF" w:rsidRDefault="00D74A26" w:rsidP="000728FF">
      <w:pPr>
        <w:pStyle w:val="ListParagraph"/>
        <w:ind w:left="360" w:hanging="360"/>
        <w:jc w:val="both"/>
        <w:rPr>
          <w:rFonts w:ascii="Bookman Old Style" w:hAnsi="Bookman Old Style"/>
          <w:b/>
          <w:bCs/>
        </w:rPr>
      </w:pPr>
      <w:r w:rsidRPr="000728FF">
        <w:rPr>
          <w:rFonts w:ascii="Bookman Old Style" w:hAnsi="Bookman Old Style"/>
          <w:b/>
          <w:bCs/>
        </w:rPr>
        <w:t xml:space="preserve">[9] </w:t>
      </w:r>
      <w:r w:rsidR="006B3ECC" w:rsidRPr="00D74A26">
        <w:rPr>
          <w:rFonts w:ascii="Bookman Old Style" w:hAnsi="Bookman Old Style"/>
          <w:b/>
          <w:bCs/>
          <w:u w:val="single"/>
        </w:rPr>
        <w:t>GENERAL</w:t>
      </w:r>
      <w:r w:rsidR="006B3ECC" w:rsidRPr="000728FF">
        <w:rPr>
          <w:rFonts w:ascii="Bookman Old Style" w:hAnsi="Bookman Old Style"/>
          <w:b/>
          <w:bCs/>
        </w:rPr>
        <w:t>:</w:t>
      </w:r>
    </w:p>
    <w:p w14:paraId="2E0BBC93" w14:textId="77777777" w:rsidR="00B60ECC" w:rsidRPr="0000378B" w:rsidRDefault="00B60ECC" w:rsidP="00B60ECC">
      <w:pPr>
        <w:pStyle w:val="ListParagraph"/>
        <w:ind w:left="360"/>
        <w:jc w:val="both"/>
        <w:rPr>
          <w:rFonts w:ascii="Bookman Old Style" w:hAnsi="Bookman Old Style"/>
          <w:b/>
          <w:bCs/>
          <w:u w:val="single"/>
        </w:rPr>
      </w:pPr>
    </w:p>
    <w:p w14:paraId="134E1F63" w14:textId="77777777" w:rsidR="006B3ECC" w:rsidRPr="0000378B" w:rsidRDefault="006B3ECC" w:rsidP="000728FF">
      <w:pPr>
        <w:jc w:val="both"/>
        <w:rPr>
          <w:rFonts w:ascii="Bookman Old Style" w:hAnsi="Bookman Old Style"/>
          <w:sz w:val="24"/>
          <w:szCs w:val="24"/>
        </w:rPr>
      </w:pPr>
      <w:r w:rsidRPr="0000378B">
        <w:rPr>
          <w:rFonts w:ascii="Bookman Old Style" w:hAnsi="Bookman Old Style"/>
          <w:sz w:val="24"/>
          <w:szCs w:val="24"/>
        </w:rPr>
        <w:t>If at any stage during the currency of contract, in any case involving moral turpitude, the CONTRACTOR or their employees is/are convicted, the IPR reserves the exclusive and special right to terminate the Contract and in such event the CONTRACTOR shall not be entitled to any compensation from IPR.</w:t>
      </w:r>
    </w:p>
    <w:p w14:paraId="3716C420" w14:textId="6005814D" w:rsidR="006B3ECC" w:rsidRPr="00BE372E" w:rsidRDefault="00D74A26" w:rsidP="000728FF">
      <w:pPr>
        <w:jc w:val="both"/>
        <w:rPr>
          <w:rFonts w:ascii="Bookman Old Style" w:hAnsi="Bookman Old Style"/>
          <w:b/>
          <w:bCs/>
        </w:rPr>
      </w:pPr>
      <w:r w:rsidRPr="00BE372E">
        <w:rPr>
          <w:rFonts w:ascii="Bookman Old Style" w:hAnsi="Bookman Old Style"/>
          <w:b/>
          <w:bCs/>
        </w:rPr>
        <w:lastRenderedPageBreak/>
        <w:t xml:space="preserve">[10]    </w:t>
      </w:r>
      <w:r w:rsidR="006B3ECC" w:rsidRPr="00BE372E">
        <w:rPr>
          <w:rFonts w:ascii="Bookman Old Style" w:hAnsi="Bookman Old Style"/>
          <w:b/>
          <w:bCs/>
          <w:u w:val="single"/>
        </w:rPr>
        <w:t>RATE</w:t>
      </w:r>
      <w:r w:rsidR="006B3ECC" w:rsidRPr="00BE372E">
        <w:rPr>
          <w:rFonts w:ascii="Bookman Old Style" w:hAnsi="Bookman Old Style"/>
          <w:b/>
          <w:bCs/>
        </w:rPr>
        <w:t>:</w:t>
      </w:r>
    </w:p>
    <w:p w14:paraId="7F6ECB13" w14:textId="77777777" w:rsidR="00B60ECC" w:rsidRPr="00CE672E" w:rsidRDefault="00B60ECC" w:rsidP="00B60ECC">
      <w:pPr>
        <w:pStyle w:val="ListParagraph"/>
        <w:ind w:left="360"/>
        <w:jc w:val="both"/>
        <w:rPr>
          <w:rFonts w:ascii="Bookman Old Style" w:hAnsi="Bookman Old Style"/>
          <w:b/>
          <w:bCs/>
          <w:highlight w:val="yellow"/>
        </w:rPr>
      </w:pPr>
    </w:p>
    <w:p w14:paraId="587194BB" w14:textId="2EA09949" w:rsidR="006B3ECC" w:rsidRPr="00CC7FB0" w:rsidRDefault="006B3ECC" w:rsidP="00516C28">
      <w:pPr>
        <w:ind w:left="1440" w:hanging="720"/>
        <w:jc w:val="both"/>
        <w:rPr>
          <w:rFonts w:ascii="Bookman Old Style" w:hAnsi="Bookman Old Style"/>
          <w:sz w:val="24"/>
          <w:szCs w:val="24"/>
        </w:rPr>
      </w:pPr>
      <w:r w:rsidRPr="00BE372E">
        <w:rPr>
          <w:rFonts w:ascii="Bookman Old Style" w:hAnsi="Bookman Old Style"/>
          <w:sz w:val="24"/>
          <w:szCs w:val="24"/>
        </w:rPr>
        <w:t xml:space="preserve"> [a]</w:t>
      </w:r>
      <w:r w:rsidRPr="00BE372E">
        <w:rPr>
          <w:rFonts w:ascii="Bookman Old Style" w:hAnsi="Bookman Old Style"/>
          <w:sz w:val="24"/>
          <w:szCs w:val="24"/>
        </w:rPr>
        <w:tab/>
        <w:t>The contractor shall</w:t>
      </w:r>
      <w:r w:rsidR="00ED58BF" w:rsidRPr="00BE372E">
        <w:rPr>
          <w:rFonts w:ascii="Bookman Old Style" w:hAnsi="Bookman Old Style"/>
          <w:sz w:val="24"/>
          <w:szCs w:val="24"/>
        </w:rPr>
        <w:t xml:space="preserve"> quote the rates in Annexure-C1 &amp; C2</w:t>
      </w:r>
      <w:r w:rsidRPr="00BE372E">
        <w:rPr>
          <w:rFonts w:ascii="Bookman Old Style" w:hAnsi="Bookman Old Style"/>
          <w:sz w:val="24"/>
          <w:szCs w:val="24"/>
        </w:rPr>
        <w:t xml:space="preserve">, for </w:t>
      </w:r>
      <w:r w:rsidR="001B63FA" w:rsidRPr="00BE372E">
        <w:rPr>
          <w:rFonts w:ascii="Bookman Old Style" w:hAnsi="Bookman Old Style"/>
          <w:sz w:val="24"/>
          <w:szCs w:val="24"/>
        </w:rPr>
        <w:t xml:space="preserve">providing casual labour for casual and contingent nature of work. </w:t>
      </w:r>
      <w:r w:rsidRPr="00BE372E">
        <w:rPr>
          <w:rFonts w:ascii="Bookman Old Style" w:hAnsi="Bookman Old Style"/>
          <w:sz w:val="24"/>
          <w:szCs w:val="24"/>
        </w:rPr>
        <w:t>The rates agreed upon shall remain fixed</w:t>
      </w:r>
      <w:r w:rsidR="00EB5911" w:rsidRPr="00BE372E">
        <w:rPr>
          <w:rFonts w:ascii="Bookman Old Style" w:hAnsi="Bookman Old Style"/>
          <w:sz w:val="24"/>
          <w:szCs w:val="24"/>
        </w:rPr>
        <w:t xml:space="preserve"> during the tenure of the contract and no request for mid-term revision of rates for any rea</w:t>
      </w:r>
      <w:r w:rsidR="00D15CB2" w:rsidRPr="00BE372E">
        <w:rPr>
          <w:rFonts w:ascii="Bookman Old Style" w:hAnsi="Bookman Old Style"/>
          <w:sz w:val="24"/>
          <w:szCs w:val="24"/>
        </w:rPr>
        <w:t xml:space="preserve">son shall be entertained. GST as applicable shall </w:t>
      </w:r>
      <w:r w:rsidR="00EB5911" w:rsidRPr="00BE372E">
        <w:rPr>
          <w:rFonts w:ascii="Bookman Old Style" w:hAnsi="Bookman Old Style"/>
          <w:sz w:val="24"/>
          <w:szCs w:val="24"/>
        </w:rPr>
        <w:t>be paid extra on submission of documentary evidence along with monthly bill(s).</w:t>
      </w:r>
    </w:p>
    <w:p w14:paraId="1863BB74" w14:textId="677A1578" w:rsidR="006B3ECC" w:rsidRDefault="00071302" w:rsidP="00BF1F16">
      <w:pPr>
        <w:ind w:left="1440" w:hanging="720"/>
        <w:jc w:val="both"/>
        <w:rPr>
          <w:rFonts w:ascii="Bookman Old Style" w:hAnsi="Bookman Old Style"/>
          <w:color w:val="000000"/>
          <w:sz w:val="24"/>
          <w:szCs w:val="24"/>
        </w:rPr>
      </w:pPr>
      <w:r w:rsidRPr="0000378B">
        <w:rPr>
          <w:rFonts w:ascii="Bookman Old Style" w:hAnsi="Bookman Old Style"/>
          <w:color w:val="000000"/>
          <w:sz w:val="24"/>
          <w:szCs w:val="24"/>
        </w:rPr>
        <w:t xml:space="preserve"> </w:t>
      </w:r>
      <w:r>
        <w:rPr>
          <w:rFonts w:ascii="Bookman Old Style" w:hAnsi="Bookman Old Style"/>
          <w:color w:val="000000"/>
          <w:sz w:val="24"/>
          <w:szCs w:val="24"/>
        </w:rPr>
        <w:t>[b</w:t>
      </w:r>
      <w:r w:rsidR="006B3ECC" w:rsidRPr="0000378B">
        <w:rPr>
          <w:rFonts w:ascii="Bookman Old Style" w:hAnsi="Bookman Old Style"/>
          <w:color w:val="000000"/>
          <w:sz w:val="24"/>
          <w:szCs w:val="24"/>
        </w:rPr>
        <w:t xml:space="preserve">]  </w:t>
      </w:r>
      <w:r w:rsidR="006B3ECC" w:rsidRPr="0000378B">
        <w:rPr>
          <w:rFonts w:ascii="Bookman Old Style" w:hAnsi="Bookman Old Style"/>
          <w:color w:val="000000"/>
          <w:sz w:val="24"/>
          <w:szCs w:val="24"/>
        </w:rPr>
        <w:tab/>
      </w:r>
      <w:r w:rsidR="00B60ECC" w:rsidRPr="00AF540F">
        <w:rPr>
          <w:rFonts w:ascii="Bookman Old Style" w:eastAsia="Times New Roman" w:hAnsi="Bookman Old Style" w:cs="Mangal"/>
          <w:sz w:val="24"/>
          <w:szCs w:val="24"/>
        </w:rPr>
        <w:t xml:space="preserve">The rates may be revised on completion </w:t>
      </w:r>
      <w:r w:rsidR="000A79CE" w:rsidRPr="00AF540F">
        <w:rPr>
          <w:rFonts w:ascii="Bookman Old Style" w:eastAsia="Times New Roman" w:hAnsi="Bookman Old Style" w:cs="Mangal"/>
          <w:sz w:val="24"/>
          <w:szCs w:val="24"/>
        </w:rPr>
        <w:t xml:space="preserve">of </w:t>
      </w:r>
      <w:r w:rsidR="00AF540F" w:rsidRPr="00AF540F">
        <w:rPr>
          <w:rFonts w:ascii="Bookman Old Style" w:eastAsia="Times New Roman" w:hAnsi="Bookman Old Style" w:cs="Mangal"/>
          <w:sz w:val="24"/>
          <w:szCs w:val="24"/>
        </w:rPr>
        <w:t xml:space="preserve">first </w:t>
      </w:r>
      <w:r w:rsidR="00B60ECC" w:rsidRPr="00AF540F">
        <w:rPr>
          <w:rFonts w:ascii="Bookman Old Style" w:eastAsia="Times New Roman" w:hAnsi="Bookman Old Style" w:cs="Mangal"/>
          <w:sz w:val="24"/>
          <w:szCs w:val="24"/>
        </w:rPr>
        <w:t>year, if the contractor requests for revision, when there is an increase of more than 10% in the applicable minimum wages. The difference percentage of above 10% increase may be allowed to the contractor making due changes in the rates as per the rate schedules</w:t>
      </w:r>
      <w:r w:rsidR="002B0FE0" w:rsidRPr="00AF540F">
        <w:rPr>
          <w:rFonts w:ascii="Bookman Old Style" w:eastAsia="Times New Roman" w:hAnsi="Bookman Old Style" w:cs="Mangal"/>
          <w:sz w:val="24"/>
          <w:szCs w:val="24"/>
        </w:rPr>
        <w:t>.</w:t>
      </w:r>
      <w:r w:rsidR="00ED58BF" w:rsidRPr="00AF540F">
        <w:rPr>
          <w:rFonts w:ascii="Bookman Old Style" w:eastAsia="Times New Roman" w:hAnsi="Bookman Old Style" w:cs="Mangal"/>
          <w:sz w:val="24"/>
          <w:szCs w:val="24"/>
        </w:rPr>
        <w:t xml:space="preserve"> </w:t>
      </w:r>
      <w:r w:rsidR="002B0FE0" w:rsidRPr="00AF540F">
        <w:rPr>
          <w:rFonts w:ascii="Bookman Old Style" w:hAnsi="Bookman Old Style"/>
          <w:color w:val="000000"/>
          <w:sz w:val="24"/>
          <w:szCs w:val="24"/>
        </w:rPr>
        <w:t>T</w:t>
      </w:r>
      <w:r w:rsidR="006E6692" w:rsidRPr="00AF540F">
        <w:rPr>
          <w:rFonts w:ascii="Bookman Old Style" w:hAnsi="Bookman Old Style"/>
          <w:color w:val="000000"/>
          <w:sz w:val="24"/>
          <w:szCs w:val="24"/>
        </w:rPr>
        <w:t>he Institute might at it</w:t>
      </w:r>
      <w:r w:rsidR="006B3ECC" w:rsidRPr="00AF540F">
        <w:rPr>
          <w:rFonts w:ascii="Bookman Old Style" w:hAnsi="Bookman Old Style"/>
          <w:color w:val="000000"/>
          <w:sz w:val="24"/>
          <w:szCs w:val="24"/>
        </w:rPr>
        <w:t>s sole discretion allow the increase based on price index and the minimum wages as applicable.</w:t>
      </w:r>
      <w:r w:rsidR="006B3ECC" w:rsidRPr="0000378B">
        <w:rPr>
          <w:rFonts w:ascii="Bookman Old Style" w:hAnsi="Bookman Old Style"/>
          <w:color w:val="000000"/>
          <w:sz w:val="24"/>
          <w:szCs w:val="24"/>
        </w:rPr>
        <w:t xml:space="preserve"> </w:t>
      </w:r>
    </w:p>
    <w:p w14:paraId="451B0BBC" w14:textId="488B6EF9" w:rsidR="00BF1F16" w:rsidRPr="000728FF" w:rsidRDefault="00BF1F16" w:rsidP="00BF1F16">
      <w:pPr>
        <w:ind w:left="1440" w:hanging="720"/>
        <w:jc w:val="both"/>
        <w:rPr>
          <w:rFonts w:ascii="Bookman Old Style" w:hAnsi="Bookman Old Style"/>
        </w:rPr>
      </w:pPr>
      <w:r w:rsidRPr="000728FF">
        <w:rPr>
          <w:rFonts w:ascii="Bookman Old Style" w:hAnsi="Bookman Old Style"/>
          <w:color w:val="000000"/>
          <w:sz w:val="24"/>
          <w:szCs w:val="24"/>
        </w:rPr>
        <w:t>[c]</w:t>
      </w:r>
      <w:r w:rsidRPr="000728FF">
        <w:rPr>
          <w:rFonts w:ascii="Bookman Old Style" w:hAnsi="Bookman Old Style"/>
          <w:color w:val="000000"/>
          <w:sz w:val="24"/>
          <w:szCs w:val="24"/>
        </w:rPr>
        <w:tab/>
      </w:r>
      <w:r w:rsidRPr="000728FF">
        <w:rPr>
          <w:rFonts w:ascii="Bookman Old Style" w:hAnsi="Bookman Old Style"/>
          <w:sz w:val="24"/>
          <w:szCs w:val="24"/>
        </w:rPr>
        <w:t>The rates quoted by the CONTRACTOR shall be deemed to include all</w:t>
      </w:r>
      <w:r w:rsidRPr="000728FF">
        <w:rPr>
          <w:rFonts w:ascii="Bookman Old Style" w:hAnsi="Bookman Old Style"/>
        </w:rPr>
        <w:t xml:space="preserve"> expenses whatsoever that the CONTRACTOR may be required to incur for providing the services. The rates quoted will include the prevailing minimum wages as prescribed from time to time by the Commissioner of Labour (Central), PF, ESI/Insurance (WCA), Bonus, Leave Salary and all such statutory payments. Contractors are advised to quote considering the future changes in the statutory obligations. The rates quoted should also include the</w:t>
      </w:r>
      <w:r w:rsidR="00AD0C22">
        <w:rPr>
          <w:rFonts w:ascii="Bookman Old Style" w:hAnsi="Bookman Old Style"/>
        </w:rPr>
        <w:t xml:space="preserve"> </w:t>
      </w:r>
      <w:r w:rsidR="00AD0C22" w:rsidRPr="00AD0C22">
        <w:rPr>
          <w:rFonts w:ascii="Bookman Old Style" w:hAnsi="Bookman Old Style"/>
          <w:highlight w:val="yellow"/>
        </w:rPr>
        <w:t>supervision</w:t>
      </w:r>
      <w:r w:rsidR="00AD0C22">
        <w:rPr>
          <w:rFonts w:ascii="Bookman Old Style" w:hAnsi="Bookman Old Style"/>
        </w:rPr>
        <w:t>, over heads &amp;</w:t>
      </w:r>
      <w:r w:rsidRPr="000728FF">
        <w:rPr>
          <w:rFonts w:ascii="Bookman Old Style" w:hAnsi="Bookman Old Style"/>
        </w:rPr>
        <w:t xml:space="preserve"> the profit of the CONTRACTOR</w:t>
      </w:r>
    </w:p>
    <w:p w14:paraId="399E06C9" w14:textId="5B3BC39A" w:rsidR="006B3ECC" w:rsidRDefault="006B3ECC" w:rsidP="002A1C66">
      <w:pPr>
        <w:spacing w:after="0"/>
        <w:ind w:left="1440" w:hanging="720"/>
        <w:jc w:val="both"/>
        <w:rPr>
          <w:rFonts w:ascii="Bookman Old Style" w:hAnsi="Bookman Old Style"/>
          <w:sz w:val="24"/>
          <w:szCs w:val="24"/>
        </w:rPr>
      </w:pPr>
      <w:r w:rsidRPr="0000378B">
        <w:rPr>
          <w:rFonts w:ascii="Bookman Old Style" w:hAnsi="Bookman Old Style"/>
          <w:sz w:val="24"/>
          <w:szCs w:val="24"/>
        </w:rPr>
        <w:t>[d]</w:t>
      </w:r>
      <w:r w:rsidRPr="0000378B">
        <w:rPr>
          <w:rFonts w:ascii="Bookman Old Style" w:hAnsi="Bookman Old Style"/>
          <w:sz w:val="24"/>
          <w:szCs w:val="24"/>
        </w:rPr>
        <w:tab/>
        <w:t>Under no circumstances</w:t>
      </w:r>
      <w:r w:rsidR="00AD0C22">
        <w:rPr>
          <w:rFonts w:ascii="Bookman Old Style" w:hAnsi="Bookman Old Style"/>
          <w:sz w:val="24"/>
          <w:szCs w:val="24"/>
        </w:rPr>
        <w:t>, during execution of the CONTRACT</w:t>
      </w:r>
      <w:r w:rsidRPr="0000378B">
        <w:rPr>
          <w:rFonts w:ascii="Bookman Old Style" w:hAnsi="Bookman Old Style"/>
          <w:sz w:val="24"/>
          <w:szCs w:val="24"/>
        </w:rPr>
        <w:t xml:space="preserve"> or upon it’s termination, the CONTRACTOR shall be entitled to claim any indirect costs/ damages including loss of profit or claim towards idle manpower and it is an express term of the contract that the CONTRACTOR has waived it’s rights, if any, to that effect.</w:t>
      </w:r>
    </w:p>
    <w:p w14:paraId="3ADB85F3" w14:textId="77777777" w:rsidR="002A1C66" w:rsidRPr="0000378B" w:rsidRDefault="002A1C66" w:rsidP="002A1C66">
      <w:pPr>
        <w:spacing w:after="0"/>
        <w:ind w:left="1440" w:hanging="720"/>
        <w:jc w:val="both"/>
        <w:rPr>
          <w:rFonts w:ascii="Bookman Old Style" w:hAnsi="Bookman Old Style"/>
          <w:sz w:val="24"/>
          <w:szCs w:val="24"/>
        </w:rPr>
      </w:pPr>
    </w:p>
    <w:p w14:paraId="12AE91D3" w14:textId="4EF30152" w:rsidR="006B3ECC" w:rsidRPr="00526297" w:rsidRDefault="0026707B" w:rsidP="002A1C66">
      <w:pPr>
        <w:spacing w:after="0"/>
        <w:jc w:val="both"/>
        <w:rPr>
          <w:rFonts w:ascii="Bookman Old Style" w:hAnsi="Bookman Old Style"/>
          <w:b/>
          <w:sz w:val="24"/>
          <w:szCs w:val="24"/>
          <w:u w:val="single"/>
        </w:rPr>
      </w:pPr>
      <w:r w:rsidRPr="000728FF">
        <w:rPr>
          <w:rFonts w:ascii="Bookman Old Style" w:hAnsi="Bookman Old Style"/>
          <w:b/>
          <w:sz w:val="24"/>
          <w:szCs w:val="24"/>
        </w:rPr>
        <w:t xml:space="preserve"> </w:t>
      </w:r>
      <w:r w:rsidR="00CA673D" w:rsidRPr="00526297">
        <w:rPr>
          <w:rFonts w:ascii="Bookman Old Style" w:hAnsi="Bookman Old Style"/>
          <w:b/>
          <w:sz w:val="24"/>
          <w:szCs w:val="24"/>
        </w:rPr>
        <w:t>(1</w:t>
      </w:r>
      <w:r w:rsidR="00D74A26" w:rsidRPr="00526297">
        <w:rPr>
          <w:rFonts w:ascii="Bookman Old Style" w:hAnsi="Bookman Old Style"/>
          <w:b/>
          <w:sz w:val="24"/>
          <w:szCs w:val="24"/>
        </w:rPr>
        <w:t>1</w:t>
      </w:r>
      <w:r w:rsidR="00CA673D" w:rsidRPr="00526297">
        <w:rPr>
          <w:rFonts w:ascii="Bookman Old Style" w:hAnsi="Bookman Old Style"/>
          <w:b/>
          <w:sz w:val="24"/>
          <w:szCs w:val="24"/>
        </w:rPr>
        <w:t xml:space="preserve">)  </w:t>
      </w:r>
      <w:r w:rsidR="00BA0391" w:rsidRPr="00526297">
        <w:rPr>
          <w:rFonts w:ascii="Bookman Old Style" w:hAnsi="Bookman Old Style"/>
          <w:b/>
          <w:sz w:val="24"/>
          <w:szCs w:val="24"/>
          <w:u w:val="single"/>
        </w:rPr>
        <w:t>EVALUATION CRITERIA</w:t>
      </w:r>
      <w:r w:rsidR="00CD6DE8" w:rsidRPr="00526297">
        <w:rPr>
          <w:rFonts w:ascii="Bookman Old Style" w:hAnsi="Bookman Old Style"/>
          <w:b/>
          <w:sz w:val="24"/>
          <w:szCs w:val="24"/>
          <w:u w:val="single"/>
        </w:rPr>
        <w:t>:</w:t>
      </w:r>
    </w:p>
    <w:p w14:paraId="4E1CF743" w14:textId="77777777" w:rsidR="002A1C66" w:rsidRPr="00526297" w:rsidRDefault="002A1C66" w:rsidP="002A1C66">
      <w:pPr>
        <w:spacing w:after="0"/>
        <w:jc w:val="both"/>
        <w:rPr>
          <w:rFonts w:ascii="Bookman Old Style" w:hAnsi="Bookman Old Style"/>
          <w:b/>
          <w:sz w:val="24"/>
          <w:szCs w:val="24"/>
        </w:rPr>
      </w:pPr>
    </w:p>
    <w:p w14:paraId="3061441B" w14:textId="4865BAE2" w:rsidR="009F7556" w:rsidRDefault="00D434FB">
      <w:pPr>
        <w:ind w:left="600"/>
        <w:jc w:val="both"/>
        <w:rPr>
          <w:rFonts w:ascii="Bookman Old Style" w:hAnsi="Bookman Old Style"/>
          <w:bCs/>
          <w:sz w:val="24"/>
          <w:szCs w:val="24"/>
        </w:rPr>
      </w:pPr>
      <w:r w:rsidRPr="00526297">
        <w:rPr>
          <w:rFonts w:ascii="Bookman Old Style" w:hAnsi="Bookman Old Style"/>
          <w:bCs/>
          <w:sz w:val="24"/>
          <w:szCs w:val="24"/>
        </w:rPr>
        <w:t xml:space="preserve">The price-bids of technically qualified parties shall be opened as </w:t>
      </w:r>
      <w:r w:rsidR="00CC7FB0" w:rsidRPr="00526297">
        <w:rPr>
          <w:rFonts w:ascii="Bookman Old Style" w:hAnsi="Bookman Old Style"/>
          <w:bCs/>
          <w:sz w:val="24"/>
          <w:szCs w:val="24"/>
        </w:rPr>
        <w:t>per the date &amp;</w:t>
      </w:r>
      <w:r w:rsidR="00684B73" w:rsidRPr="00526297">
        <w:rPr>
          <w:rFonts w:ascii="Bookman Old Style" w:hAnsi="Bookman Old Style"/>
          <w:bCs/>
          <w:sz w:val="24"/>
          <w:szCs w:val="24"/>
        </w:rPr>
        <w:t xml:space="preserve"> </w:t>
      </w:r>
      <w:r w:rsidRPr="00526297">
        <w:rPr>
          <w:rFonts w:ascii="Bookman Old Style" w:hAnsi="Bookman Old Style"/>
          <w:bCs/>
          <w:sz w:val="24"/>
          <w:szCs w:val="24"/>
        </w:rPr>
        <w:t xml:space="preserve">time, which shall be notified separately. </w:t>
      </w:r>
      <w:r w:rsidR="00934731">
        <w:rPr>
          <w:rFonts w:ascii="Bookman Old Style" w:hAnsi="Bookman Old Style"/>
          <w:bCs/>
          <w:sz w:val="24"/>
          <w:szCs w:val="24"/>
        </w:rPr>
        <w:t xml:space="preserve">The selection of lowest (L1) party shall be decided based on the addition of the rates </w:t>
      </w:r>
      <w:r w:rsidR="007A42AC">
        <w:rPr>
          <w:rFonts w:ascii="Bookman Old Style" w:hAnsi="Bookman Old Style"/>
          <w:bCs/>
          <w:sz w:val="24"/>
          <w:szCs w:val="24"/>
        </w:rPr>
        <w:t xml:space="preserve">quoted by the bidder </w:t>
      </w:r>
      <w:r w:rsidR="00526297" w:rsidRPr="00526297">
        <w:rPr>
          <w:rFonts w:ascii="Bookman Old Style" w:hAnsi="Bookman Old Style"/>
          <w:bCs/>
          <w:sz w:val="24"/>
          <w:szCs w:val="24"/>
        </w:rPr>
        <w:t>per labour/ day</w:t>
      </w:r>
      <w:r w:rsidR="00CA673D" w:rsidRPr="00526297">
        <w:rPr>
          <w:rFonts w:ascii="Bookman Old Style" w:hAnsi="Bookman Old Style"/>
          <w:bCs/>
          <w:sz w:val="24"/>
          <w:szCs w:val="24"/>
        </w:rPr>
        <w:t xml:space="preserve"> </w:t>
      </w:r>
      <w:r w:rsidR="00D34EC4" w:rsidRPr="00526297">
        <w:rPr>
          <w:rFonts w:ascii="Bookman Old Style" w:hAnsi="Bookman Old Style"/>
          <w:bCs/>
          <w:sz w:val="24"/>
          <w:szCs w:val="24"/>
        </w:rPr>
        <w:t>in Annexure-C1 &amp; C2 of price-bid</w:t>
      </w:r>
      <w:r w:rsidR="00526297" w:rsidRPr="00526297">
        <w:rPr>
          <w:rFonts w:ascii="Bookman Old Style" w:hAnsi="Bookman Old Style"/>
          <w:bCs/>
          <w:sz w:val="24"/>
          <w:szCs w:val="24"/>
        </w:rPr>
        <w:t xml:space="preserve">. </w:t>
      </w:r>
      <w:r w:rsidR="00D34EC4" w:rsidRPr="00526297">
        <w:rPr>
          <w:rFonts w:ascii="Bookman Old Style" w:hAnsi="Bookman Old Style"/>
          <w:bCs/>
          <w:sz w:val="24"/>
          <w:szCs w:val="24"/>
        </w:rPr>
        <w:t xml:space="preserve"> </w:t>
      </w:r>
    </w:p>
    <w:p w14:paraId="654E89E5" w14:textId="2A33F7B6" w:rsidR="009F7EA2" w:rsidRPr="004D3521" w:rsidRDefault="001D1363" w:rsidP="000728FF">
      <w:pPr>
        <w:jc w:val="center"/>
        <w:rPr>
          <w:rFonts w:ascii="Bookman Old Style" w:hAnsi="Bookman Old Style"/>
          <w:b/>
          <w:bCs/>
          <w:sz w:val="24"/>
          <w:szCs w:val="24"/>
          <w:u w:val="single"/>
        </w:rPr>
      </w:pPr>
      <w:r>
        <w:rPr>
          <w:rFonts w:ascii="Bookman Old Style" w:hAnsi="Bookman Old Style"/>
          <w:b/>
          <w:bCs/>
          <w:sz w:val="24"/>
          <w:szCs w:val="24"/>
          <w:u w:val="single"/>
        </w:rPr>
        <w:br w:type="page"/>
      </w:r>
      <w:r w:rsidR="00CA673D" w:rsidRPr="004D3521">
        <w:rPr>
          <w:rFonts w:ascii="Bookman Old Style" w:hAnsi="Bookman Old Style"/>
          <w:b/>
          <w:bCs/>
          <w:sz w:val="24"/>
          <w:szCs w:val="24"/>
          <w:u w:val="single"/>
        </w:rPr>
        <w:lastRenderedPageBreak/>
        <w:t>A</w:t>
      </w:r>
      <w:r w:rsidR="008F3675">
        <w:rPr>
          <w:rFonts w:ascii="Bookman Old Style" w:hAnsi="Bookman Old Style"/>
          <w:b/>
          <w:bCs/>
          <w:sz w:val="24"/>
          <w:szCs w:val="24"/>
          <w:u w:val="single"/>
        </w:rPr>
        <w:t xml:space="preserve">NNEXURE - </w:t>
      </w:r>
      <w:r w:rsidR="00ED58BF">
        <w:rPr>
          <w:rFonts w:ascii="Bookman Old Style" w:hAnsi="Bookman Old Style"/>
          <w:b/>
          <w:bCs/>
          <w:sz w:val="24"/>
          <w:szCs w:val="24"/>
          <w:u w:val="single"/>
        </w:rPr>
        <w:t>D</w:t>
      </w:r>
    </w:p>
    <w:p w14:paraId="110CF188" w14:textId="77777777" w:rsidR="009F7EA2" w:rsidRPr="0000378B" w:rsidRDefault="009F7EA2" w:rsidP="008A201D">
      <w:pPr>
        <w:jc w:val="center"/>
        <w:rPr>
          <w:rFonts w:ascii="Bookman Old Style" w:hAnsi="Bookman Old Style"/>
          <w:b/>
          <w:bCs/>
          <w:sz w:val="24"/>
          <w:szCs w:val="24"/>
          <w:u w:val="single"/>
        </w:rPr>
      </w:pPr>
    </w:p>
    <w:p w14:paraId="389AB1FE" w14:textId="26B2C262" w:rsidR="009F7EA2" w:rsidRPr="009217F1" w:rsidRDefault="009F7EA2" w:rsidP="008A201D">
      <w:pPr>
        <w:pStyle w:val="Heading7"/>
        <w:jc w:val="center"/>
        <w:rPr>
          <w:rFonts w:ascii="Bookman Old Style" w:hAnsi="Bookman Old Style"/>
          <w:b/>
          <w:bCs/>
          <w:sz w:val="24"/>
          <w:szCs w:val="24"/>
        </w:rPr>
      </w:pPr>
      <w:r w:rsidRPr="000728FF">
        <w:rPr>
          <w:rFonts w:ascii="Bookman Old Style" w:hAnsi="Bookman Old Style"/>
          <w:b/>
          <w:bCs/>
          <w:sz w:val="24"/>
          <w:szCs w:val="24"/>
          <w:u w:val="single"/>
        </w:rPr>
        <w:t>LIST OF CURRENT CLIENTS</w:t>
      </w:r>
    </w:p>
    <w:p w14:paraId="21AB30F8" w14:textId="77777777" w:rsidR="009F7EA2" w:rsidRPr="0000378B" w:rsidRDefault="009F7EA2" w:rsidP="009F7EA2">
      <w:pPr>
        <w:jc w:val="center"/>
        <w:rPr>
          <w:rFonts w:ascii="Bookman Old Style" w:hAnsi="Bookman Old Style"/>
          <w:b/>
          <w:bCs/>
          <w:sz w:val="24"/>
          <w:szCs w:val="24"/>
        </w:rPr>
      </w:pPr>
    </w:p>
    <w:tbl>
      <w:tblPr>
        <w:tblW w:w="9840" w:type="dxa"/>
        <w:tblInd w:w="30" w:type="dxa"/>
        <w:tblLayout w:type="fixed"/>
        <w:tblCellMar>
          <w:left w:w="30" w:type="dxa"/>
          <w:right w:w="30" w:type="dxa"/>
        </w:tblCellMar>
        <w:tblLook w:val="0000" w:firstRow="0" w:lastRow="0" w:firstColumn="0" w:lastColumn="0" w:noHBand="0" w:noVBand="0"/>
      </w:tblPr>
      <w:tblGrid>
        <w:gridCol w:w="480"/>
        <w:gridCol w:w="4290"/>
        <w:gridCol w:w="1740"/>
        <w:gridCol w:w="1350"/>
        <w:gridCol w:w="1980"/>
      </w:tblGrid>
      <w:tr w:rsidR="009F7EA2" w:rsidRPr="0000378B" w14:paraId="09BEABFC" w14:textId="77777777" w:rsidTr="005016DF">
        <w:trPr>
          <w:trHeight w:val="300"/>
        </w:trPr>
        <w:tc>
          <w:tcPr>
            <w:tcW w:w="480" w:type="dxa"/>
            <w:tcBorders>
              <w:top w:val="single" w:sz="6" w:space="0" w:color="auto"/>
              <w:left w:val="single" w:sz="6" w:space="0" w:color="auto"/>
              <w:bottom w:val="single" w:sz="6" w:space="0" w:color="auto"/>
              <w:right w:val="single" w:sz="6" w:space="0" w:color="auto"/>
            </w:tcBorders>
            <w:vAlign w:val="center"/>
          </w:tcPr>
          <w:p w14:paraId="3F826FD0" w14:textId="77777777" w:rsidR="009F7EA2" w:rsidRPr="0000378B" w:rsidRDefault="009F7EA2" w:rsidP="005016DF">
            <w:pPr>
              <w:jc w:val="center"/>
              <w:rPr>
                <w:rFonts w:ascii="Bookman Old Style" w:hAnsi="Bookman Old Style"/>
                <w:b/>
                <w:bCs/>
                <w:snapToGrid w:val="0"/>
                <w:color w:val="000000"/>
                <w:sz w:val="24"/>
                <w:szCs w:val="24"/>
              </w:rPr>
            </w:pPr>
            <w:r w:rsidRPr="0000378B">
              <w:rPr>
                <w:rFonts w:ascii="Bookman Old Style" w:hAnsi="Bookman Old Style"/>
                <w:b/>
                <w:bCs/>
                <w:snapToGrid w:val="0"/>
                <w:color w:val="000000"/>
                <w:sz w:val="24"/>
                <w:szCs w:val="24"/>
              </w:rPr>
              <w:t>Sr. No.</w:t>
            </w:r>
          </w:p>
        </w:tc>
        <w:tc>
          <w:tcPr>
            <w:tcW w:w="4290" w:type="dxa"/>
            <w:tcBorders>
              <w:top w:val="single" w:sz="6" w:space="0" w:color="auto"/>
              <w:left w:val="single" w:sz="6" w:space="0" w:color="auto"/>
              <w:bottom w:val="single" w:sz="6" w:space="0" w:color="auto"/>
              <w:right w:val="single" w:sz="6" w:space="0" w:color="auto"/>
            </w:tcBorders>
            <w:vAlign w:val="center"/>
          </w:tcPr>
          <w:p w14:paraId="0A08509D" w14:textId="77777777" w:rsidR="009F7EA2" w:rsidRPr="0000378B" w:rsidRDefault="009F7EA2" w:rsidP="005016DF">
            <w:pPr>
              <w:pStyle w:val="Heading6"/>
              <w:jc w:val="center"/>
              <w:rPr>
                <w:rFonts w:ascii="Bookman Old Style" w:hAnsi="Bookman Old Style" w:cs="Times New Roman"/>
                <w:b/>
                <w:i w:val="0"/>
                <w:sz w:val="24"/>
                <w:szCs w:val="24"/>
              </w:rPr>
            </w:pPr>
            <w:r w:rsidRPr="0000378B">
              <w:rPr>
                <w:rFonts w:ascii="Bookman Old Style" w:hAnsi="Bookman Old Style" w:cs="Times New Roman"/>
                <w:b/>
                <w:i w:val="0"/>
                <w:sz w:val="24"/>
                <w:szCs w:val="24"/>
              </w:rPr>
              <w:t>Name, Address, Contact Person &amp;</w:t>
            </w:r>
          </w:p>
          <w:p w14:paraId="7C094689" w14:textId="77777777" w:rsidR="009F7EA2" w:rsidRPr="0000378B" w:rsidRDefault="009F7EA2" w:rsidP="005016DF">
            <w:pPr>
              <w:pStyle w:val="Heading6"/>
              <w:jc w:val="center"/>
              <w:rPr>
                <w:rFonts w:ascii="Bookman Old Style" w:hAnsi="Bookman Old Style" w:cs="Times New Roman"/>
                <w:sz w:val="24"/>
                <w:szCs w:val="24"/>
              </w:rPr>
            </w:pPr>
            <w:r w:rsidRPr="0000378B">
              <w:rPr>
                <w:rFonts w:ascii="Bookman Old Style" w:hAnsi="Bookman Old Style" w:cs="Times New Roman"/>
                <w:b/>
                <w:i w:val="0"/>
                <w:sz w:val="24"/>
                <w:szCs w:val="24"/>
              </w:rPr>
              <w:t>Phone no. of Clients</w:t>
            </w:r>
          </w:p>
        </w:tc>
        <w:tc>
          <w:tcPr>
            <w:tcW w:w="1740" w:type="dxa"/>
            <w:tcBorders>
              <w:top w:val="single" w:sz="6" w:space="0" w:color="auto"/>
              <w:left w:val="single" w:sz="6" w:space="0" w:color="auto"/>
              <w:bottom w:val="single" w:sz="6" w:space="0" w:color="auto"/>
              <w:right w:val="single" w:sz="6" w:space="0" w:color="auto"/>
            </w:tcBorders>
            <w:vAlign w:val="center"/>
          </w:tcPr>
          <w:p w14:paraId="0AE3FC1F" w14:textId="77777777" w:rsidR="009F7EA2" w:rsidRPr="0000378B" w:rsidRDefault="009F7EA2" w:rsidP="005016DF">
            <w:pPr>
              <w:jc w:val="center"/>
              <w:rPr>
                <w:rFonts w:ascii="Bookman Old Style" w:hAnsi="Bookman Old Style"/>
                <w:b/>
                <w:bCs/>
                <w:snapToGrid w:val="0"/>
                <w:color w:val="000000"/>
                <w:sz w:val="24"/>
                <w:szCs w:val="24"/>
              </w:rPr>
            </w:pPr>
            <w:r w:rsidRPr="0000378B">
              <w:rPr>
                <w:rFonts w:ascii="Bookman Old Style" w:hAnsi="Bookman Old Style"/>
                <w:b/>
                <w:bCs/>
                <w:snapToGrid w:val="0"/>
                <w:color w:val="000000"/>
                <w:sz w:val="24"/>
                <w:szCs w:val="24"/>
              </w:rPr>
              <w:t>Date of Starting of the Contract</w:t>
            </w:r>
          </w:p>
        </w:tc>
        <w:tc>
          <w:tcPr>
            <w:tcW w:w="1350" w:type="dxa"/>
            <w:tcBorders>
              <w:top w:val="single" w:sz="6" w:space="0" w:color="auto"/>
              <w:left w:val="single" w:sz="6" w:space="0" w:color="auto"/>
              <w:bottom w:val="single" w:sz="6" w:space="0" w:color="auto"/>
              <w:right w:val="single" w:sz="6" w:space="0" w:color="auto"/>
            </w:tcBorders>
            <w:vAlign w:val="center"/>
          </w:tcPr>
          <w:p w14:paraId="674BD899" w14:textId="77777777" w:rsidR="009F7EA2" w:rsidRPr="0000378B" w:rsidRDefault="009F7EA2" w:rsidP="005016DF">
            <w:pPr>
              <w:jc w:val="center"/>
              <w:rPr>
                <w:rFonts w:ascii="Bookman Old Style" w:hAnsi="Bookman Old Style"/>
                <w:b/>
                <w:bCs/>
                <w:snapToGrid w:val="0"/>
                <w:color w:val="000000"/>
                <w:sz w:val="24"/>
                <w:szCs w:val="24"/>
              </w:rPr>
            </w:pPr>
            <w:r w:rsidRPr="0000378B">
              <w:rPr>
                <w:rFonts w:ascii="Bookman Old Style" w:hAnsi="Bookman Old Style"/>
                <w:b/>
                <w:bCs/>
                <w:snapToGrid w:val="0"/>
                <w:color w:val="000000"/>
                <w:sz w:val="24"/>
                <w:szCs w:val="24"/>
              </w:rPr>
              <w:t xml:space="preserve">Total no of </w:t>
            </w:r>
            <w:r w:rsidR="00966ACF">
              <w:rPr>
                <w:rFonts w:ascii="Bookman Old Style" w:hAnsi="Bookman Old Style"/>
                <w:b/>
                <w:bCs/>
                <w:snapToGrid w:val="0"/>
                <w:color w:val="000000"/>
                <w:sz w:val="24"/>
                <w:szCs w:val="24"/>
              </w:rPr>
              <w:t>Casual Labours Supplied</w:t>
            </w:r>
          </w:p>
        </w:tc>
        <w:tc>
          <w:tcPr>
            <w:tcW w:w="1980" w:type="dxa"/>
            <w:tcBorders>
              <w:top w:val="single" w:sz="6" w:space="0" w:color="auto"/>
              <w:left w:val="single" w:sz="6" w:space="0" w:color="auto"/>
              <w:bottom w:val="single" w:sz="6" w:space="0" w:color="auto"/>
              <w:right w:val="single" w:sz="6" w:space="0" w:color="auto"/>
            </w:tcBorders>
            <w:vAlign w:val="center"/>
          </w:tcPr>
          <w:p w14:paraId="63C14D48" w14:textId="77777777" w:rsidR="009F7EA2" w:rsidRPr="0000378B" w:rsidRDefault="009F7EA2" w:rsidP="005016DF">
            <w:pPr>
              <w:jc w:val="center"/>
              <w:rPr>
                <w:rFonts w:ascii="Bookman Old Style" w:hAnsi="Bookman Old Style"/>
                <w:b/>
                <w:bCs/>
                <w:snapToGrid w:val="0"/>
                <w:color w:val="000000"/>
                <w:sz w:val="24"/>
                <w:szCs w:val="24"/>
              </w:rPr>
            </w:pPr>
            <w:r w:rsidRPr="0000378B">
              <w:rPr>
                <w:rFonts w:ascii="Bookman Old Style" w:hAnsi="Bookman Old Style"/>
                <w:b/>
                <w:bCs/>
                <w:snapToGrid w:val="0"/>
                <w:color w:val="000000"/>
                <w:sz w:val="24"/>
                <w:szCs w:val="24"/>
              </w:rPr>
              <w:t>Period of contract</w:t>
            </w:r>
          </w:p>
        </w:tc>
      </w:tr>
      <w:tr w:rsidR="009F7EA2" w:rsidRPr="0000378B" w14:paraId="65772842" w14:textId="77777777" w:rsidTr="009F7EA2">
        <w:trPr>
          <w:trHeight w:val="300"/>
        </w:trPr>
        <w:tc>
          <w:tcPr>
            <w:tcW w:w="480" w:type="dxa"/>
            <w:tcBorders>
              <w:top w:val="single" w:sz="6" w:space="0" w:color="auto"/>
              <w:left w:val="single" w:sz="6" w:space="0" w:color="auto"/>
              <w:bottom w:val="single" w:sz="6" w:space="0" w:color="auto"/>
              <w:right w:val="single" w:sz="6" w:space="0" w:color="auto"/>
            </w:tcBorders>
          </w:tcPr>
          <w:p w14:paraId="72D89A71" w14:textId="77777777" w:rsidR="009F7EA2" w:rsidRPr="0000378B" w:rsidRDefault="009F7EA2" w:rsidP="009F074D">
            <w:pPr>
              <w:jc w:val="center"/>
              <w:rPr>
                <w:rFonts w:ascii="Bookman Old Style" w:hAnsi="Bookman Old Style"/>
                <w:b/>
                <w:bCs/>
                <w:snapToGrid w:val="0"/>
                <w:color w:val="000000"/>
                <w:sz w:val="24"/>
                <w:szCs w:val="24"/>
              </w:rPr>
            </w:pPr>
          </w:p>
          <w:p w14:paraId="7AA9CE38" w14:textId="77777777" w:rsidR="009F7EA2" w:rsidRPr="0000378B" w:rsidRDefault="009F7EA2" w:rsidP="009F074D">
            <w:pPr>
              <w:jc w:val="center"/>
              <w:rPr>
                <w:rFonts w:ascii="Bookman Old Style" w:hAnsi="Bookman Old Style"/>
                <w:b/>
                <w:bCs/>
                <w:snapToGrid w:val="0"/>
                <w:color w:val="000000"/>
                <w:sz w:val="24"/>
                <w:szCs w:val="24"/>
              </w:rPr>
            </w:pPr>
          </w:p>
          <w:p w14:paraId="5F592D35" w14:textId="77777777" w:rsidR="009F7EA2" w:rsidRPr="0000378B" w:rsidRDefault="009F7EA2" w:rsidP="009F074D">
            <w:pPr>
              <w:jc w:val="center"/>
              <w:rPr>
                <w:rFonts w:ascii="Bookman Old Style" w:hAnsi="Bookman Old Style"/>
                <w:b/>
                <w:bCs/>
                <w:snapToGrid w:val="0"/>
                <w:color w:val="000000"/>
                <w:sz w:val="24"/>
                <w:szCs w:val="24"/>
              </w:rPr>
            </w:pPr>
          </w:p>
          <w:p w14:paraId="7B28359F" w14:textId="77777777" w:rsidR="009F7EA2" w:rsidRPr="0000378B" w:rsidRDefault="009F7EA2" w:rsidP="009F074D">
            <w:pPr>
              <w:jc w:val="center"/>
              <w:rPr>
                <w:rFonts w:ascii="Bookman Old Style" w:hAnsi="Bookman Old Style"/>
                <w:b/>
                <w:bCs/>
                <w:snapToGrid w:val="0"/>
                <w:color w:val="000000"/>
                <w:sz w:val="24"/>
                <w:szCs w:val="24"/>
              </w:rPr>
            </w:pPr>
          </w:p>
          <w:p w14:paraId="509E2021" w14:textId="77777777" w:rsidR="009F7EA2" w:rsidRPr="0000378B" w:rsidRDefault="009F7EA2" w:rsidP="009F074D">
            <w:pPr>
              <w:jc w:val="center"/>
              <w:rPr>
                <w:rFonts w:ascii="Bookman Old Style" w:hAnsi="Bookman Old Style"/>
                <w:b/>
                <w:bCs/>
                <w:snapToGrid w:val="0"/>
                <w:color w:val="000000"/>
                <w:sz w:val="24"/>
                <w:szCs w:val="24"/>
              </w:rPr>
            </w:pPr>
          </w:p>
          <w:p w14:paraId="5D436622" w14:textId="77777777" w:rsidR="009F7EA2" w:rsidRPr="0000378B" w:rsidRDefault="009F7EA2" w:rsidP="009F074D">
            <w:pPr>
              <w:jc w:val="center"/>
              <w:rPr>
                <w:rFonts w:ascii="Bookman Old Style" w:hAnsi="Bookman Old Style"/>
                <w:b/>
                <w:bCs/>
                <w:snapToGrid w:val="0"/>
                <w:color w:val="000000"/>
                <w:sz w:val="24"/>
                <w:szCs w:val="24"/>
              </w:rPr>
            </w:pPr>
          </w:p>
          <w:p w14:paraId="7DB1FF83" w14:textId="77777777" w:rsidR="009F7EA2" w:rsidRPr="0000378B" w:rsidRDefault="009F7EA2" w:rsidP="009F074D">
            <w:pPr>
              <w:jc w:val="center"/>
              <w:rPr>
                <w:rFonts w:ascii="Bookman Old Style" w:hAnsi="Bookman Old Style"/>
                <w:b/>
                <w:bCs/>
                <w:snapToGrid w:val="0"/>
                <w:color w:val="000000"/>
                <w:sz w:val="24"/>
                <w:szCs w:val="24"/>
              </w:rPr>
            </w:pPr>
          </w:p>
          <w:p w14:paraId="30A44AA3" w14:textId="77777777" w:rsidR="009F7EA2" w:rsidRPr="0000378B" w:rsidRDefault="009F7EA2" w:rsidP="009F074D">
            <w:pPr>
              <w:jc w:val="center"/>
              <w:rPr>
                <w:rFonts w:ascii="Bookman Old Style" w:hAnsi="Bookman Old Style"/>
                <w:b/>
                <w:bCs/>
                <w:snapToGrid w:val="0"/>
                <w:color w:val="000000"/>
                <w:sz w:val="24"/>
                <w:szCs w:val="24"/>
              </w:rPr>
            </w:pPr>
          </w:p>
          <w:p w14:paraId="29D02768" w14:textId="77777777" w:rsidR="009F7EA2" w:rsidRPr="0000378B" w:rsidRDefault="009F7EA2" w:rsidP="009F074D">
            <w:pPr>
              <w:jc w:val="center"/>
              <w:rPr>
                <w:rFonts w:ascii="Bookman Old Style" w:hAnsi="Bookman Old Style"/>
                <w:b/>
                <w:bCs/>
                <w:snapToGrid w:val="0"/>
                <w:color w:val="000000"/>
                <w:sz w:val="24"/>
                <w:szCs w:val="24"/>
              </w:rPr>
            </w:pPr>
          </w:p>
          <w:p w14:paraId="3184929B" w14:textId="77777777" w:rsidR="009F7EA2" w:rsidRPr="0000378B" w:rsidRDefault="009F7EA2" w:rsidP="009F074D">
            <w:pPr>
              <w:jc w:val="center"/>
              <w:rPr>
                <w:rFonts w:ascii="Bookman Old Style" w:hAnsi="Bookman Old Style"/>
                <w:b/>
                <w:bCs/>
                <w:snapToGrid w:val="0"/>
                <w:color w:val="000000"/>
                <w:sz w:val="24"/>
                <w:szCs w:val="24"/>
              </w:rPr>
            </w:pPr>
          </w:p>
          <w:p w14:paraId="45F90545" w14:textId="77777777" w:rsidR="009F7EA2" w:rsidRPr="0000378B" w:rsidRDefault="009F7EA2" w:rsidP="009F074D">
            <w:pPr>
              <w:jc w:val="center"/>
              <w:rPr>
                <w:rFonts w:ascii="Bookman Old Style" w:hAnsi="Bookman Old Style"/>
                <w:b/>
                <w:bCs/>
                <w:snapToGrid w:val="0"/>
                <w:color w:val="000000"/>
                <w:sz w:val="24"/>
                <w:szCs w:val="24"/>
              </w:rPr>
            </w:pPr>
          </w:p>
          <w:p w14:paraId="7D4C1469" w14:textId="77777777" w:rsidR="009F7EA2" w:rsidRPr="0000378B" w:rsidRDefault="009F7EA2" w:rsidP="009F074D">
            <w:pPr>
              <w:jc w:val="center"/>
              <w:rPr>
                <w:rFonts w:ascii="Bookman Old Style" w:hAnsi="Bookman Old Style"/>
                <w:b/>
                <w:bCs/>
                <w:snapToGrid w:val="0"/>
                <w:color w:val="000000"/>
                <w:sz w:val="24"/>
                <w:szCs w:val="24"/>
              </w:rPr>
            </w:pPr>
          </w:p>
          <w:p w14:paraId="6AB7F302" w14:textId="77777777" w:rsidR="009F7EA2" w:rsidRPr="0000378B" w:rsidRDefault="009F7EA2" w:rsidP="009F7EA2">
            <w:pPr>
              <w:rPr>
                <w:rFonts w:ascii="Bookman Old Style" w:hAnsi="Bookman Old Style"/>
                <w:b/>
                <w:bCs/>
                <w:snapToGrid w:val="0"/>
                <w:color w:val="000000"/>
                <w:sz w:val="24"/>
                <w:szCs w:val="24"/>
              </w:rPr>
            </w:pPr>
          </w:p>
        </w:tc>
        <w:tc>
          <w:tcPr>
            <w:tcW w:w="4290" w:type="dxa"/>
            <w:tcBorders>
              <w:top w:val="single" w:sz="6" w:space="0" w:color="auto"/>
              <w:left w:val="single" w:sz="6" w:space="0" w:color="auto"/>
              <w:bottom w:val="single" w:sz="6" w:space="0" w:color="auto"/>
              <w:right w:val="single" w:sz="6" w:space="0" w:color="auto"/>
            </w:tcBorders>
          </w:tcPr>
          <w:p w14:paraId="2DF27F1A" w14:textId="77777777" w:rsidR="009F7EA2" w:rsidRPr="0000378B" w:rsidRDefault="009F7EA2" w:rsidP="009F074D">
            <w:pPr>
              <w:pStyle w:val="Heading6"/>
              <w:rPr>
                <w:rFonts w:ascii="Bookman Old Style" w:hAnsi="Bookman Old Style" w:cs="Times New Roman"/>
                <w:sz w:val="24"/>
                <w:szCs w:val="24"/>
              </w:rPr>
            </w:pPr>
          </w:p>
          <w:p w14:paraId="4B02C716" w14:textId="77777777" w:rsidR="009F7EA2" w:rsidRPr="0000378B" w:rsidRDefault="009F7EA2" w:rsidP="009F074D">
            <w:pPr>
              <w:rPr>
                <w:rFonts w:ascii="Bookman Old Style" w:hAnsi="Bookman Old Style"/>
                <w:sz w:val="24"/>
                <w:szCs w:val="24"/>
              </w:rPr>
            </w:pPr>
          </w:p>
          <w:p w14:paraId="449C6B23" w14:textId="77777777" w:rsidR="009F7EA2" w:rsidRPr="0000378B" w:rsidRDefault="009F7EA2" w:rsidP="009F074D">
            <w:pPr>
              <w:rPr>
                <w:rFonts w:ascii="Bookman Old Style" w:hAnsi="Bookman Old Style"/>
                <w:sz w:val="24"/>
                <w:szCs w:val="24"/>
              </w:rPr>
            </w:pPr>
          </w:p>
          <w:p w14:paraId="3FC6F6E1" w14:textId="77777777" w:rsidR="009F7EA2" w:rsidRPr="0000378B" w:rsidRDefault="009F7EA2" w:rsidP="009F074D">
            <w:pPr>
              <w:rPr>
                <w:rFonts w:ascii="Bookman Old Style" w:hAnsi="Bookman Old Style"/>
                <w:sz w:val="24"/>
                <w:szCs w:val="24"/>
              </w:rPr>
            </w:pPr>
          </w:p>
          <w:p w14:paraId="4EF9F56C" w14:textId="77777777" w:rsidR="009F7EA2" w:rsidRPr="0000378B" w:rsidRDefault="009F7EA2" w:rsidP="009F074D">
            <w:pPr>
              <w:rPr>
                <w:rFonts w:ascii="Bookman Old Style" w:hAnsi="Bookman Old Style"/>
                <w:sz w:val="24"/>
                <w:szCs w:val="24"/>
              </w:rPr>
            </w:pPr>
          </w:p>
          <w:p w14:paraId="66490859" w14:textId="77777777" w:rsidR="009F7EA2" w:rsidRPr="0000378B" w:rsidRDefault="009F7EA2" w:rsidP="009F074D">
            <w:pPr>
              <w:rPr>
                <w:rFonts w:ascii="Bookman Old Style" w:hAnsi="Bookman Old Style"/>
                <w:sz w:val="24"/>
                <w:szCs w:val="24"/>
              </w:rPr>
            </w:pPr>
          </w:p>
          <w:p w14:paraId="1AD22F8D" w14:textId="77777777" w:rsidR="009F7EA2" w:rsidRPr="0000378B" w:rsidRDefault="009F7EA2" w:rsidP="009F074D">
            <w:pPr>
              <w:rPr>
                <w:rFonts w:ascii="Bookman Old Style" w:hAnsi="Bookman Old Style"/>
                <w:sz w:val="24"/>
                <w:szCs w:val="24"/>
              </w:rPr>
            </w:pPr>
          </w:p>
          <w:p w14:paraId="0C76F94F" w14:textId="77777777" w:rsidR="009F7EA2" w:rsidRPr="0000378B" w:rsidRDefault="009F7EA2" w:rsidP="009F074D">
            <w:pPr>
              <w:rPr>
                <w:rFonts w:ascii="Bookman Old Style" w:hAnsi="Bookman Old Style"/>
                <w:sz w:val="24"/>
                <w:szCs w:val="24"/>
              </w:rPr>
            </w:pPr>
          </w:p>
        </w:tc>
        <w:tc>
          <w:tcPr>
            <w:tcW w:w="1740" w:type="dxa"/>
            <w:tcBorders>
              <w:top w:val="single" w:sz="6" w:space="0" w:color="auto"/>
              <w:left w:val="single" w:sz="6" w:space="0" w:color="auto"/>
              <w:bottom w:val="single" w:sz="6" w:space="0" w:color="auto"/>
              <w:right w:val="single" w:sz="6" w:space="0" w:color="auto"/>
            </w:tcBorders>
          </w:tcPr>
          <w:p w14:paraId="4B47114F" w14:textId="77777777" w:rsidR="009F7EA2" w:rsidRPr="0000378B" w:rsidRDefault="009F7EA2" w:rsidP="009F074D">
            <w:pPr>
              <w:jc w:val="center"/>
              <w:rPr>
                <w:rFonts w:ascii="Bookman Old Style" w:hAnsi="Bookman Old Style"/>
                <w:b/>
                <w:bCs/>
                <w:snapToGrid w:val="0"/>
                <w:color w:val="000000"/>
                <w:sz w:val="24"/>
                <w:szCs w:val="24"/>
              </w:rPr>
            </w:pPr>
          </w:p>
          <w:p w14:paraId="006FD3BA" w14:textId="77777777" w:rsidR="009F7EA2" w:rsidRPr="0000378B" w:rsidRDefault="009F7EA2" w:rsidP="009F074D">
            <w:pPr>
              <w:jc w:val="center"/>
              <w:rPr>
                <w:rFonts w:ascii="Bookman Old Style" w:hAnsi="Bookman Old Style"/>
                <w:b/>
                <w:bCs/>
                <w:snapToGrid w:val="0"/>
                <w:color w:val="000000"/>
                <w:sz w:val="24"/>
                <w:szCs w:val="24"/>
              </w:rPr>
            </w:pPr>
          </w:p>
          <w:p w14:paraId="5D1A39BF" w14:textId="77777777" w:rsidR="009F7EA2" w:rsidRPr="0000378B" w:rsidRDefault="009F7EA2" w:rsidP="009F074D">
            <w:pPr>
              <w:jc w:val="center"/>
              <w:rPr>
                <w:rFonts w:ascii="Bookman Old Style" w:hAnsi="Bookman Old Style"/>
                <w:b/>
                <w:bCs/>
                <w:snapToGrid w:val="0"/>
                <w:color w:val="000000"/>
                <w:sz w:val="24"/>
                <w:szCs w:val="24"/>
              </w:rPr>
            </w:pPr>
          </w:p>
          <w:p w14:paraId="5226308D" w14:textId="77777777" w:rsidR="009F7EA2" w:rsidRPr="0000378B" w:rsidRDefault="009F7EA2" w:rsidP="009F074D">
            <w:pPr>
              <w:jc w:val="center"/>
              <w:rPr>
                <w:rFonts w:ascii="Bookman Old Style" w:hAnsi="Bookman Old Style"/>
                <w:b/>
                <w:bCs/>
                <w:snapToGrid w:val="0"/>
                <w:color w:val="000000"/>
                <w:sz w:val="24"/>
                <w:szCs w:val="24"/>
              </w:rPr>
            </w:pPr>
          </w:p>
          <w:p w14:paraId="1E216033" w14:textId="77777777" w:rsidR="009F7EA2" w:rsidRPr="0000378B" w:rsidRDefault="009F7EA2" w:rsidP="009F074D">
            <w:pPr>
              <w:jc w:val="center"/>
              <w:rPr>
                <w:rFonts w:ascii="Bookman Old Style" w:hAnsi="Bookman Old Style"/>
                <w:b/>
                <w:bCs/>
                <w:snapToGrid w:val="0"/>
                <w:color w:val="000000"/>
                <w:sz w:val="24"/>
                <w:szCs w:val="24"/>
              </w:rPr>
            </w:pPr>
          </w:p>
          <w:p w14:paraId="0174493E" w14:textId="77777777" w:rsidR="009F7EA2" w:rsidRPr="0000378B" w:rsidRDefault="009F7EA2" w:rsidP="009F074D">
            <w:pPr>
              <w:jc w:val="center"/>
              <w:rPr>
                <w:rFonts w:ascii="Bookman Old Style" w:hAnsi="Bookman Old Style"/>
                <w:b/>
                <w:bCs/>
                <w:snapToGrid w:val="0"/>
                <w:color w:val="000000"/>
                <w:sz w:val="24"/>
                <w:szCs w:val="24"/>
              </w:rPr>
            </w:pPr>
          </w:p>
          <w:p w14:paraId="652A724A" w14:textId="77777777" w:rsidR="009F7EA2" w:rsidRPr="0000378B" w:rsidRDefault="009F7EA2" w:rsidP="009F074D">
            <w:pPr>
              <w:jc w:val="center"/>
              <w:rPr>
                <w:rFonts w:ascii="Bookman Old Style" w:hAnsi="Bookman Old Style"/>
                <w:b/>
                <w:bCs/>
                <w:snapToGrid w:val="0"/>
                <w:color w:val="000000"/>
                <w:sz w:val="24"/>
                <w:szCs w:val="24"/>
              </w:rPr>
            </w:pPr>
          </w:p>
          <w:p w14:paraId="286F6584" w14:textId="77777777" w:rsidR="009F7EA2" w:rsidRPr="0000378B" w:rsidRDefault="009F7EA2" w:rsidP="009F074D">
            <w:pPr>
              <w:jc w:val="center"/>
              <w:rPr>
                <w:rFonts w:ascii="Bookman Old Style" w:hAnsi="Bookman Old Style"/>
                <w:b/>
                <w:bCs/>
                <w:snapToGrid w:val="0"/>
                <w:color w:val="000000"/>
                <w:sz w:val="24"/>
                <w:szCs w:val="24"/>
              </w:rPr>
            </w:pPr>
          </w:p>
          <w:p w14:paraId="549635B8" w14:textId="77777777" w:rsidR="009F7EA2" w:rsidRPr="0000378B" w:rsidRDefault="009F7EA2" w:rsidP="009F074D">
            <w:pPr>
              <w:jc w:val="center"/>
              <w:rPr>
                <w:rFonts w:ascii="Bookman Old Style" w:hAnsi="Bookman Old Style"/>
                <w:b/>
                <w:bCs/>
                <w:snapToGrid w:val="0"/>
                <w:color w:val="000000"/>
                <w:sz w:val="24"/>
                <w:szCs w:val="24"/>
              </w:rPr>
            </w:pPr>
          </w:p>
          <w:p w14:paraId="2197B999" w14:textId="77777777" w:rsidR="009F7EA2" w:rsidRPr="0000378B" w:rsidRDefault="009F7EA2" w:rsidP="009F074D">
            <w:pPr>
              <w:jc w:val="center"/>
              <w:rPr>
                <w:rFonts w:ascii="Bookman Old Style" w:hAnsi="Bookman Old Style"/>
                <w:b/>
                <w:bCs/>
                <w:snapToGrid w:val="0"/>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4B7EFAF" w14:textId="77777777" w:rsidR="009F7EA2" w:rsidRPr="0000378B" w:rsidRDefault="009F7EA2" w:rsidP="009F074D">
            <w:pPr>
              <w:jc w:val="center"/>
              <w:rPr>
                <w:rFonts w:ascii="Bookman Old Style" w:hAnsi="Bookman Old Style"/>
                <w:b/>
                <w:bCs/>
                <w:snapToGrid w:val="0"/>
                <w:color w:val="000000"/>
                <w:sz w:val="24"/>
                <w:szCs w:val="24"/>
              </w:rPr>
            </w:pPr>
          </w:p>
        </w:tc>
        <w:tc>
          <w:tcPr>
            <w:tcW w:w="1980" w:type="dxa"/>
            <w:tcBorders>
              <w:top w:val="single" w:sz="6" w:space="0" w:color="auto"/>
              <w:left w:val="single" w:sz="6" w:space="0" w:color="auto"/>
              <w:bottom w:val="single" w:sz="6" w:space="0" w:color="auto"/>
              <w:right w:val="single" w:sz="6" w:space="0" w:color="auto"/>
            </w:tcBorders>
          </w:tcPr>
          <w:p w14:paraId="2F72E2E5" w14:textId="77777777" w:rsidR="009F7EA2" w:rsidRPr="0000378B" w:rsidRDefault="009F7EA2" w:rsidP="009F074D">
            <w:pPr>
              <w:jc w:val="center"/>
              <w:rPr>
                <w:rFonts w:ascii="Bookman Old Style" w:hAnsi="Bookman Old Style"/>
                <w:b/>
                <w:bCs/>
                <w:snapToGrid w:val="0"/>
                <w:color w:val="000000"/>
                <w:sz w:val="24"/>
                <w:szCs w:val="24"/>
              </w:rPr>
            </w:pPr>
          </w:p>
        </w:tc>
      </w:tr>
    </w:tbl>
    <w:p w14:paraId="2750473E" w14:textId="77777777" w:rsidR="009F7EA2" w:rsidRPr="0000378B" w:rsidRDefault="009F7EA2" w:rsidP="00DA25C9">
      <w:pPr>
        <w:jc w:val="center"/>
        <w:rPr>
          <w:rFonts w:ascii="Bookman Old Style" w:hAnsi="Bookman Old Style"/>
          <w:b/>
          <w:bCs/>
          <w:sz w:val="24"/>
          <w:szCs w:val="24"/>
        </w:rPr>
      </w:pPr>
    </w:p>
    <w:p w14:paraId="4DC9D224" w14:textId="77777777" w:rsidR="009F7EA2" w:rsidRPr="0000378B" w:rsidRDefault="009F7EA2" w:rsidP="00DA25C9">
      <w:pPr>
        <w:pStyle w:val="Heading4"/>
        <w:jc w:val="center"/>
        <w:rPr>
          <w:rFonts w:ascii="Bookman Old Style" w:hAnsi="Bookman Old Style"/>
          <w:sz w:val="24"/>
          <w:szCs w:val="24"/>
        </w:rPr>
      </w:pPr>
      <w:r w:rsidRPr="0000378B">
        <w:rPr>
          <w:rFonts w:ascii="Bookman Old Style" w:hAnsi="Bookman Old Style"/>
          <w:sz w:val="24"/>
          <w:szCs w:val="24"/>
        </w:rPr>
        <w:t>UNDERTAKING</w:t>
      </w:r>
    </w:p>
    <w:p w14:paraId="528F86E5" w14:textId="77777777" w:rsidR="009F7EA2" w:rsidRPr="0000378B" w:rsidRDefault="009F7EA2" w:rsidP="009F7EA2">
      <w:pPr>
        <w:jc w:val="both"/>
        <w:rPr>
          <w:rFonts w:ascii="Bookman Old Style" w:hAnsi="Bookman Old Style"/>
          <w:b/>
          <w:bCs/>
          <w:sz w:val="24"/>
          <w:szCs w:val="24"/>
        </w:rPr>
      </w:pPr>
    </w:p>
    <w:p w14:paraId="6736D488" w14:textId="77777777" w:rsidR="009217F1" w:rsidRDefault="009F7EA2" w:rsidP="009217F1">
      <w:pPr>
        <w:pStyle w:val="Heading5"/>
        <w:spacing w:line="240" w:lineRule="auto"/>
        <w:ind w:right="-1077"/>
        <w:contextualSpacing/>
        <w:rPr>
          <w:rFonts w:ascii="Bookman Old Style" w:hAnsi="Bookman Old Style"/>
          <w:b/>
          <w:bCs/>
          <w:sz w:val="24"/>
          <w:szCs w:val="24"/>
        </w:rPr>
      </w:pPr>
      <w:r w:rsidRPr="0000378B">
        <w:rPr>
          <w:rFonts w:ascii="Bookman Old Style" w:hAnsi="Bookman Old Style"/>
          <w:b/>
          <w:bCs/>
          <w:sz w:val="24"/>
          <w:szCs w:val="24"/>
        </w:rPr>
        <w:t xml:space="preserve">I hereby undertake that the information provided above and elsewhere in the tender is true and the tender is liable to rejection if the same is found to </w:t>
      </w:r>
      <w:r w:rsidR="009217F1">
        <w:rPr>
          <w:rFonts w:ascii="Bookman Old Style" w:hAnsi="Bookman Old Style"/>
          <w:b/>
          <w:bCs/>
          <w:sz w:val="24"/>
          <w:szCs w:val="24"/>
        </w:rPr>
        <w:t xml:space="preserve">be </w:t>
      </w:r>
      <w:r w:rsidRPr="0000378B">
        <w:rPr>
          <w:rFonts w:ascii="Bookman Old Style" w:hAnsi="Bookman Old Style"/>
          <w:b/>
          <w:bCs/>
          <w:sz w:val="24"/>
          <w:szCs w:val="24"/>
        </w:rPr>
        <w:t xml:space="preserve">false </w:t>
      </w:r>
    </w:p>
    <w:p w14:paraId="3D846157" w14:textId="77777777" w:rsidR="009F7EA2" w:rsidRPr="0000378B" w:rsidRDefault="009F7EA2" w:rsidP="009217F1">
      <w:pPr>
        <w:pStyle w:val="Heading5"/>
        <w:spacing w:line="240" w:lineRule="auto"/>
        <w:ind w:right="-1077"/>
        <w:contextualSpacing/>
        <w:rPr>
          <w:rFonts w:ascii="Bookman Old Style" w:hAnsi="Bookman Old Style"/>
          <w:b/>
          <w:bCs/>
          <w:sz w:val="24"/>
          <w:szCs w:val="24"/>
        </w:rPr>
      </w:pPr>
      <w:proofErr w:type="gramStart"/>
      <w:r w:rsidRPr="0000378B">
        <w:rPr>
          <w:rFonts w:ascii="Bookman Old Style" w:hAnsi="Bookman Old Style"/>
          <w:b/>
          <w:bCs/>
          <w:sz w:val="24"/>
          <w:szCs w:val="24"/>
        </w:rPr>
        <w:t>or</w:t>
      </w:r>
      <w:proofErr w:type="gramEnd"/>
      <w:r w:rsidRPr="0000378B">
        <w:rPr>
          <w:rFonts w:ascii="Bookman Old Style" w:hAnsi="Bookman Old Style"/>
          <w:b/>
          <w:bCs/>
          <w:sz w:val="24"/>
          <w:szCs w:val="24"/>
        </w:rPr>
        <w:t xml:space="preserve"> the information is found to be suppressed by me</w:t>
      </w:r>
      <w:r w:rsidR="00EA7FAC">
        <w:rPr>
          <w:rFonts w:ascii="Bookman Old Style" w:hAnsi="Bookman Old Style"/>
          <w:b/>
          <w:bCs/>
          <w:sz w:val="24"/>
          <w:szCs w:val="24"/>
        </w:rPr>
        <w:t>.</w:t>
      </w:r>
    </w:p>
    <w:p w14:paraId="1A970AB8" w14:textId="77777777" w:rsidR="009F7EA2" w:rsidRPr="0000378B" w:rsidRDefault="009F7EA2" w:rsidP="009F7EA2">
      <w:pPr>
        <w:rPr>
          <w:rFonts w:ascii="Bookman Old Style" w:hAnsi="Bookman Old Style"/>
          <w:sz w:val="24"/>
          <w:szCs w:val="24"/>
        </w:rPr>
      </w:pPr>
    </w:p>
    <w:p w14:paraId="2F82EC97" w14:textId="77777777" w:rsidR="009F7EA2" w:rsidRPr="0000378B" w:rsidRDefault="009F7EA2" w:rsidP="009F7EA2">
      <w:pPr>
        <w:rPr>
          <w:rFonts w:ascii="Bookman Old Style" w:hAnsi="Bookman Old Style"/>
          <w:sz w:val="24"/>
          <w:szCs w:val="24"/>
        </w:rPr>
      </w:pPr>
    </w:p>
    <w:p w14:paraId="4CBB3C17" w14:textId="77777777" w:rsidR="009F7EA2" w:rsidRPr="0000378B" w:rsidRDefault="009F7EA2" w:rsidP="009F7EA2">
      <w:pPr>
        <w:tabs>
          <w:tab w:val="left" w:pos="4140"/>
          <w:tab w:val="left" w:pos="5760"/>
        </w:tabs>
        <w:rPr>
          <w:rFonts w:ascii="Bookman Old Style" w:hAnsi="Bookman Old Style"/>
          <w:b/>
          <w:bCs/>
          <w:sz w:val="24"/>
          <w:szCs w:val="24"/>
        </w:rPr>
      </w:pPr>
      <w:proofErr w:type="gramStart"/>
      <w:r w:rsidRPr="0000378B">
        <w:rPr>
          <w:rFonts w:ascii="Bookman Old Style" w:hAnsi="Bookman Old Style"/>
          <w:b/>
          <w:bCs/>
          <w:sz w:val="24"/>
          <w:szCs w:val="24"/>
        </w:rPr>
        <w:t>Date :</w:t>
      </w:r>
      <w:proofErr w:type="gramEnd"/>
      <w:r w:rsidRPr="0000378B">
        <w:rPr>
          <w:rFonts w:ascii="Bookman Old Style" w:hAnsi="Bookman Old Style"/>
          <w:b/>
          <w:bCs/>
          <w:sz w:val="24"/>
          <w:szCs w:val="24"/>
        </w:rPr>
        <w:tab/>
        <w:t xml:space="preserve">        </w:t>
      </w:r>
      <w:r w:rsidR="00020F9B">
        <w:rPr>
          <w:rFonts w:ascii="Bookman Old Style" w:hAnsi="Bookman Old Style"/>
          <w:b/>
          <w:bCs/>
          <w:sz w:val="24"/>
          <w:szCs w:val="24"/>
        </w:rPr>
        <w:t xml:space="preserve">  </w:t>
      </w:r>
      <w:r w:rsidRPr="0000378B">
        <w:rPr>
          <w:rFonts w:ascii="Bookman Old Style" w:hAnsi="Bookman Old Style"/>
          <w:b/>
          <w:bCs/>
          <w:sz w:val="24"/>
          <w:szCs w:val="24"/>
        </w:rPr>
        <w:t xml:space="preserve"> (Signature &amp; Seal of the bidder)</w:t>
      </w:r>
    </w:p>
    <w:p w14:paraId="45FD1306" w14:textId="77777777" w:rsidR="009F7EA2" w:rsidRPr="0000378B" w:rsidRDefault="00AE1B6E" w:rsidP="0026707B">
      <w:pPr>
        <w:jc w:val="center"/>
        <w:rPr>
          <w:rFonts w:ascii="Bookman Old Style" w:hAnsi="Bookman Old Style"/>
          <w:b/>
          <w:bCs/>
          <w:sz w:val="24"/>
          <w:szCs w:val="24"/>
          <w:u w:val="single"/>
        </w:rPr>
      </w:pPr>
      <w:r>
        <w:rPr>
          <w:rFonts w:ascii="Bookman Old Style" w:hAnsi="Bookman Old Style"/>
          <w:b/>
          <w:bCs/>
          <w:sz w:val="24"/>
          <w:szCs w:val="24"/>
          <w:u w:val="single"/>
        </w:rPr>
        <w:br w:type="page"/>
      </w:r>
      <w:r w:rsidR="00ED58BF">
        <w:rPr>
          <w:rFonts w:ascii="Bookman Old Style" w:hAnsi="Bookman Old Style"/>
          <w:b/>
          <w:bCs/>
          <w:sz w:val="24"/>
          <w:szCs w:val="24"/>
          <w:u w:val="single"/>
        </w:rPr>
        <w:lastRenderedPageBreak/>
        <w:t>ANNEXURE - E</w:t>
      </w:r>
    </w:p>
    <w:p w14:paraId="18CFB0C3" w14:textId="77777777" w:rsidR="009F7EA2" w:rsidRPr="0000378B" w:rsidRDefault="009F7EA2" w:rsidP="0026707B">
      <w:pPr>
        <w:jc w:val="center"/>
        <w:rPr>
          <w:rFonts w:ascii="Bookman Old Style" w:hAnsi="Bookman Old Style"/>
          <w:b/>
          <w:bCs/>
          <w:sz w:val="24"/>
          <w:szCs w:val="24"/>
          <w:u w:val="single"/>
        </w:rPr>
      </w:pPr>
    </w:p>
    <w:p w14:paraId="72BCEBAC" w14:textId="77777777" w:rsidR="009F7EA2" w:rsidRPr="00020F9B" w:rsidRDefault="00266F0B" w:rsidP="0026707B">
      <w:pPr>
        <w:pStyle w:val="Heading7"/>
        <w:jc w:val="center"/>
        <w:rPr>
          <w:rFonts w:ascii="Bookman Old Style" w:hAnsi="Bookman Old Style"/>
          <w:b/>
          <w:bCs/>
          <w:i w:val="0"/>
          <w:iCs w:val="0"/>
          <w:sz w:val="24"/>
          <w:szCs w:val="24"/>
          <w:u w:val="single"/>
        </w:rPr>
      </w:pPr>
      <w:r w:rsidRPr="000728FF">
        <w:rPr>
          <w:rFonts w:ascii="Bookman Old Style" w:hAnsi="Bookman Old Style"/>
          <w:b/>
          <w:bCs/>
          <w:i w:val="0"/>
          <w:iCs w:val="0"/>
          <w:sz w:val="24"/>
          <w:szCs w:val="24"/>
          <w:u w:val="single"/>
        </w:rPr>
        <w:t xml:space="preserve">LIST OF PAST </w:t>
      </w:r>
      <w:r w:rsidR="009F7EA2" w:rsidRPr="000728FF">
        <w:rPr>
          <w:rFonts w:ascii="Bookman Old Style" w:hAnsi="Bookman Old Style"/>
          <w:b/>
          <w:bCs/>
          <w:i w:val="0"/>
          <w:iCs w:val="0"/>
          <w:sz w:val="24"/>
          <w:szCs w:val="24"/>
          <w:u w:val="single"/>
        </w:rPr>
        <w:t>CLIENTS</w:t>
      </w:r>
      <w:r w:rsidR="00020F9B" w:rsidRPr="000728FF">
        <w:rPr>
          <w:rFonts w:ascii="Bookman Old Style" w:hAnsi="Bookman Old Style"/>
          <w:b/>
          <w:bCs/>
          <w:i w:val="0"/>
          <w:iCs w:val="0"/>
          <w:sz w:val="24"/>
          <w:szCs w:val="24"/>
          <w:u w:val="single"/>
        </w:rPr>
        <w:t>:</w:t>
      </w:r>
    </w:p>
    <w:p w14:paraId="54AA2696" w14:textId="77777777" w:rsidR="009217F1" w:rsidRPr="009217F1" w:rsidRDefault="009217F1" w:rsidP="0026707B">
      <w:pPr>
        <w:jc w:val="center"/>
      </w:pPr>
    </w:p>
    <w:tbl>
      <w:tblPr>
        <w:tblW w:w="9820" w:type="dxa"/>
        <w:tblLayout w:type="fixed"/>
        <w:tblCellMar>
          <w:left w:w="30" w:type="dxa"/>
          <w:right w:w="30" w:type="dxa"/>
        </w:tblCellMar>
        <w:tblLook w:val="0000" w:firstRow="0" w:lastRow="0" w:firstColumn="0" w:lastColumn="0" w:noHBand="0" w:noVBand="0"/>
      </w:tblPr>
      <w:tblGrid>
        <w:gridCol w:w="475"/>
        <w:gridCol w:w="4375"/>
        <w:gridCol w:w="1559"/>
        <w:gridCol w:w="1276"/>
        <w:gridCol w:w="2135"/>
      </w:tblGrid>
      <w:tr w:rsidR="009F7EA2" w:rsidRPr="0000378B" w14:paraId="55577039" w14:textId="77777777" w:rsidTr="005016DF">
        <w:trPr>
          <w:trHeight w:val="196"/>
        </w:trPr>
        <w:tc>
          <w:tcPr>
            <w:tcW w:w="475" w:type="dxa"/>
            <w:tcBorders>
              <w:top w:val="single" w:sz="6" w:space="0" w:color="auto"/>
              <w:left w:val="single" w:sz="6" w:space="0" w:color="auto"/>
              <w:bottom w:val="single" w:sz="6" w:space="0" w:color="auto"/>
              <w:right w:val="single" w:sz="6" w:space="0" w:color="auto"/>
            </w:tcBorders>
            <w:vAlign w:val="center"/>
          </w:tcPr>
          <w:p w14:paraId="1E972122" w14:textId="77777777" w:rsidR="009F7EA2" w:rsidRPr="0000378B" w:rsidRDefault="009F7EA2" w:rsidP="005016DF">
            <w:pPr>
              <w:jc w:val="center"/>
              <w:rPr>
                <w:rFonts w:ascii="Bookman Old Style" w:hAnsi="Bookman Old Style"/>
                <w:b/>
                <w:bCs/>
                <w:snapToGrid w:val="0"/>
                <w:color w:val="000000"/>
                <w:sz w:val="24"/>
                <w:szCs w:val="24"/>
              </w:rPr>
            </w:pPr>
            <w:r w:rsidRPr="0000378B">
              <w:rPr>
                <w:rFonts w:ascii="Bookman Old Style" w:hAnsi="Bookman Old Style"/>
                <w:b/>
                <w:bCs/>
                <w:snapToGrid w:val="0"/>
                <w:color w:val="000000"/>
                <w:sz w:val="24"/>
                <w:szCs w:val="24"/>
              </w:rPr>
              <w:t>Sr. No.</w:t>
            </w:r>
          </w:p>
        </w:tc>
        <w:tc>
          <w:tcPr>
            <w:tcW w:w="4375" w:type="dxa"/>
            <w:tcBorders>
              <w:top w:val="single" w:sz="6" w:space="0" w:color="auto"/>
              <w:left w:val="single" w:sz="6" w:space="0" w:color="auto"/>
              <w:bottom w:val="single" w:sz="6" w:space="0" w:color="auto"/>
              <w:right w:val="single" w:sz="6" w:space="0" w:color="auto"/>
            </w:tcBorders>
            <w:vAlign w:val="center"/>
          </w:tcPr>
          <w:p w14:paraId="26DEEA9F" w14:textId="77777777" w:rsidR="009F7EA2" w:rsidRPr="0000378B" w:rsidRDefault="009F7EA2" w:rsidP="005016DF">
            <w:pPr>
              <w:pStyle w:val="Heading6"/>
              <w:jc w:val="center"/>
              <w:rPr>
                <w:rFonts w:ascii="Bookman Old Style" w:hAnsi="Bookman Old Style" w:cs="Times New Roman"/>
                <w:b/>
                <w:sz w:val="24"/>
                <w:szCs w:val="24"/>
              </w:rPr>
            </w:pPr>
            <w:r w:rsidRPr="0000378B">
              <w:rPr>
                <w:rFonts w:ascii="Bookman Old Style" w:hAnsi="Bookman Old Style" w:cs="Times New Roman"/>
                <w:b/>
                <w:sz w:val="24"/>
                <w:szCs w:val="24"/>
              </w:rPr>
              <w:t>Name, Address, Contact Person</w:t>
            </w:r>
          </w:p>
          <w:p w14:paraId="50DBA45C" w14:textId="77777777" w:rsidR="009F7EA2" w:rsidRPr="0000378B" w:rsidRDefault="009F7EA2" w:rsidP="005016DF">
            <w:pPr>
              <w:pStyle w:val="Heading6"/>
              <w:jc w:val="center"/>
              <w:rPr>
                <w:rFonts w:ascii="Bookman Old Style" w:hAnsi="Bookman Old Style" w:cs="Times New Roman"/>
                <w:sz w:val="24"/>
                <w:szCs w:val="24"/>
              </w:rPr>
            </w:pPr>
            <w:r w:rsidRPr="0000378B">
              <w:rPr>
                <w:rFonts w:ascii="Bookman Old Style" w:hAnsi="Bookman Old Style" w:cs="Times New Roman"/>
                <w:b/>
                <w:sz w:val="24"/>
                <w:szCs w:val="24"/>
              </w:rPr>
              <w:t>&amp; Phone no. of Clients</w:t>
            </w:r>
          </w:p>
        </w:tc>
        <w:tc>
          <w:tcPr>
            <w:tcW w:w="1559" w:type="dxa"/>
            <w:tcBorders>
              <w:top w:val="single" w:sz="6" w:space="0" w:color="auto"/>
              <w:left w:val="single" w:sz="6" w:space="0" w:color="auto"/>
              <w:bottom w:val="single" w:sz="6" w:space="0" w:color="auto"/>
              <w:right w:val="single" w:sz="6" w:space="0" w:color="auto"/>
            </w:tcBorders>
            <w:vAlign w:val="center"/>
          </w:tcPr>
          <w:p w14:paraId="153D4C05" w14:textId="77777777" w:rsidR="009F7EA2" w:rsidRPr="0000378B" w:rsidRDefault="009F7EA2" w:rsidP="005016DF">
            <w:pPr>
              <w:jc w:val="center"/>
              <w:rPr>
                <w:rFonts w:ascii="Bookman Old Style" w:hAnsi="Bookman Old Style"/>
                <w:b/>
                <w:bCs/>
                <w:snapToGrid w:val="0"/>
                <w:color w:val="000000"/>
                <w:sz w:val="24"/>
                <w:szCs w:val="24"/>
              </w:rPr>
            </w:pPr>
            <w:r w:rsidRPr="0000378B">
              <w:rPr>
                <w:rFonts w:ascii="Bookman Old Style" w:hAnsi="Bookman Old Style"/>
                <w:b/>
                <w:bCs/>
                <w:snapToGrid w:val="0"/>
                <w:color w:val="000000"/>
                <w:sz w:val="24"/>
                <w:szCs w:val="24"/>
              </w:rPr>
              <w:t>Period of contract</w:t>
            </w:r>
          </w:p>
        </w:tc>
        <w:tc>
          <w:tcPr>
            <w:tcW w:w="1276" w:type="dxa"/>
            <w:tcBorders>
              <w:top w:val="single" w:sz="6" w:space="0" w:color="auto"/>
              <w:left w:val="single" w:sz="6" w:space="0" w:color="auto"/>
              <w:bottom w:val="single" w:sz="6" w:space="0" w:color="auto"/>
              <w:right w:val="single" w:sz="6" w:space="0" w:color="auto"/>
            </w:tcBorders>
            <w:vAlign w:val="center"/>
          </w:tcPr>
          <w:p w14:paraId="6B9A1330" w14:textId="77777777" w:rsidR="009F7EA2" w:rsidRPr="0000378B" w:rsidRDefault="009F7EA2" w:rsidP="005016DF">
            <w:pPr>
              <w:jc w:val="center"/>
              <w:rPr>
                <w:rFonts w:ascii="Bookman Old Style" w:hAnsi="Bookman Old Style"/>
                <w:b/>
                <w:bCs/>
                <w:snapToGrid w:val="0"/>
                <w:color w:val="000000"/>
                <w:sz w:val="24"/>
                <w:szCs w:val="24"/>
              </w:rPr>
            </w:pPr>
            <w:r w:rsidRPr="0000378B">
              <w:rPr>
                <w:rFonts w:ascii="Bookman Old Style" w:hAnsi="Bookman Old Style"/>
                <w:b/>
                <w:bCs/>
                <w:snapToGrid w:val="0"/>
                <w:color w:val="000000"/>
                <w:sz w:val="24"/>
                <w:szCs w:val="24"/>
              </w:rPr>
              <w:t>Total no of</w:t>
            </w:r>
            <w:r w:rsidR="004A714C">
              <w:rPr>
                <w:rFonts w:ascii="Bookman Old Style" w:hAnsi="Bookman Old Style"/>
                <w:b/>
                <w:bCs/>
                <w:snapToGrid w:val="0"/>
                <w:color w:val="000000"/>
                <w:sz w:val="24"/>
                <w:szCs w:val="24"/>
              </w:rPr>
              <w:t xml:space="preserve"> Casual Labours Supplied</w:t>
            </w:r>
          </w:p>
        </w:tc>
        <w:tc>
          <w:tcPr>
            <w:tcW w:w="2135" w:type="dxa"/>
            <w:tcBorders>
              <w:top w:val="single" w:sz="6" w:space="0" w:color="auto"/>
              <w:left w:val="single" w:sz="6" w:space="0" w:color="auto"/>
              <w:bottom w:val="single" w:sz="6" w:space="0" w:color="auto"/>
              <w:right w:val="single" w:sz="6" w:space="0" w:color="auto"/>
            </w:tcBorders>
            <w:vAlign w:val="center"/>
          </w:tcPr>
          <w:p w14:paraId="10DEFB32" w14:textId="77777777" w:rsidR="009F7EA2" w:rsidRPr="0000378B" w:rsidRDefault="009F7EA2" w:rsidP="005016DF">
            <w:pPr>
              <w:jc w:val="center"/>
              <w:rPr>
                <w:rFonts w:ascii="Bookman Old Style" w:hAnsi="Bookman Old Style"/>
                <w:b/>
                <w:bCs/>
                <w:snapToGrid w:val="0"/>
                <w:color w:val="000000"/>
                <w:sz w:val="24"/>
                <w:szCs w:val="24"/>
              </w:rPr>
            </w:pPr>
            <w:r w:rsidRPr="0000378B">
              <w:rPr>
                <w:rFonts w:ascii="Bookman Old Style" w:hAnsi="Bookman Old Style"/>
                <w:b/>
                <w:bCs/>
                <w:snapToGrid w:val="0"/>
                <w:color w:val="000000"/>
                <w:sz w:val="24"/>
                <w:szCs w:val="24"/>
              </w:rPr>
              <w:t>Reason for     discontinuance /termination</w:t>
            </w:r>
            <w:r w:rsidR="009217F1">
              <w:rPr>
                <w:rFonts w:ascii="Bookman Old Style" w:hAnsi="Bookman Old Style"/>
                <w:b/>
                <w:bCs/>
                <w:snapToGrid w:val="0"/>
                <w:color w:val="000000"/>
                <w:sz w:val="24"/>
                <w:szCs w:val="24"/>
              </w:rPr>
              <w:t>, if any</w:t>
            </w:r>
          </w:p>
        </w:tc>
      </w:tr>
      <w:tr w:rsidR="009F7EA2" w:rsidRPr="0000378B" w14:paraId="10BD170C" w14:textId="77777777" w:rsidTr="009217F1">
        <w:trPr>
          <w:trHeight w:val="6278"/>
        </w:trPr>
        <w:tc>
          <w:tcPr>
            <w:tcW w:w="475" w:type="dxa"/>
            <w:tcBorders>
              <w:top w:val="single" w:sz="6" w:space="0" w:color="auto"/>
              <w:left w:val="single" w:sz="6" w:space="0" w:color="auto"/>
              <w:bottom w:val="single" w:sz="6" w:space="0" w:color="auto"/>
              <w:right w:val="single" w:sz="6" w:space="0" w:color="auto"/>
            </w:tcBorders>
          </w:tcPr>
          <w:p w14:paraId="16792A5A" w14:textId="77777777" w:rsidR="009F7EA2" w:rsidRPr="0000378B" w:rsidRDefault="009F7EA2" w:rsidP="009F074D">
            <w:pPr>
              <w:jc w:val="center"/>
              <w:rPr>
                <w:rFonts w:ascii="Bookman Old Style" w:hAnsi="Bookman Old Style"/>
                <w:b/>
                <w:bCs/>
                <w:snapToGrid w:val="0"/>
                <w:color w:val="000000"/>
                <w:sz w:val="24"/>
                <w:szCs w:val="24"/>
              </w:rPr>
            </w:pPr>
          </w:p>
          <w:p w14:paraId="415A8AE6" w14:textId="77777777" w:rsidR="009F7EA2" w:rsidRPr="0000378B" w:rsidRDefault="009F7EA2" w:rsidP="009F074D">
            <w:pPr>
              <w:jc w:val="center"/>
              <w:rPr>
                <w:rFonts w:ascii="Bookman Old Style" w:hAnsi="Bookman Old Style"/>
                <w:b/>
                <w:bCs/>
                <w:snapToGrid w:val="0"/>
                <w:color w:val="000000"/>
                <w:sz w:val="24"/>
                <w:szCs w:val="24"/>
              </w:rPr>
            </w:pPr>
          </w:p>
          <w:p w14:paraId="498F68FA" w14:textId="77777777" w:rsidR="009F7EA2" w:rsidRPr="0000378B" w:rsidRDefault="009F7EA2" w:rsidP="009F074D">
            <w:pPr>
              <w:jc w:val="center"/>
              <w:rPr>
                <w:rFonts w:ascii="Bookman Old Style" w:hAnsi="Bookman Old Style"/>
                <w:b/>
                <w:bCs/>
                <w:snapToGrid w:val="0"/>
                <w:color w:val="000000"/>
                <w:sz w:val="24"/>
                <w:szCs w:val="24"/>
              </w:rPr>
            </w:pPr>
          </w:p>
          <w:p w14:paraId="1DBB2D58" w14:textId="77777777" w:rsidR="009F7EA2" w:rsidRPr="0000378B" w:rsidRDefault="009F7EA2" w:rsidP="009F074D">
            <w:pPr>
              <w:jc w:val="center"/>
              <w:rPr>
                <w:rFonts w:ascii="Bookman Old Style" w:hAnsi="Bookman Old Style"/>
                <w:b/>
                <w:bCs/>
                <w:snapToGrid w:val="0"/>
                <w:color w:val="000000"/>
                <w:sz w:val="24"/>
                <w:szCs w:val="24"/>
              </w:rPr>
            </w:pPr>
          </w:p>
          <w:p w14:paraId="30C73960" w14:textId="77777777" w:rsidR="009F7EA2" w:rsidRPr="0000378B" w:rsidRDefault="009F7EA2" w:rsidP="009F074D">
            <w:pPr>
              <w:jc w:val="center"/>
              <w:rPr>
                <w:rFonts w:ascii="Bookman Old Style" w:hAnsi="Bookman Old Style"/>
                <w:b/>
                <w:bCs/>
                <w:snapToGrid w:val="0"/>
                <w:color w:val="000000"/>
                <w:sz w:val="24"/>
                <w:szCs w:val="24"/>
              </w:rPr>
            </w:pPr>
          </w:p>
          <w:p w14:paraId="65F0D863" w14:textId="77777777" w:rsidR="009F7EA2" w:rsidRPr="0000378B" w:rsidRDefault="009F7EA2" w:rsidP="009F074D">
            <w:pPr>
              <w:jc w:val="center"/>
              <w:rPr>
                <w:rFonts w:ascii="Bookman Old Style" w:hAnsi="Bookman Old Style"/>
                <w:b/>
                <w:bCs/>
                <w:snapToGrid w:val="0"/>
                <w:color w:val="000000"/>
                <w:sz w:val="24"/>
                <w:szCs w:val="24"/>
              </w:rPr>
            </w:pPr>
          </w:p>
          <w:p w14:paraId="63AA36DD" w14:textId="77777777" w:rsidR="009F7EA2" w:rsidRPr="0000378B" w:rsidRDefault="009F7EA2" w:rsidP="009F074D">
            <w:pPr>
              <w:jc w:val="center"/>
              <w:rPr>
                <w:rFonts w:ascii="Bookman Old Style" w:hAnsi="Bookman Old Style"/>
                <w:b/>
                <w:bCs/>
                <w:snapToGrid w:val="0"/>
                <w:color w:val="000000"/>
                <w:sz w:val="24"/>
                <w:szCs w:val="24"/>
              </w:rPr>
            </w:pPr>
          </w:p>
          <w:p w14:paraId="1407A184" w14:textId="77777777" w:rsidR="009F7EA2" w:rsidRPr="0000378B" w:rsidRDefault="009F7EA2" w:rsidP="009F074D">
            <w:pPr>
              <w:jc w:val="center"/>
              <w:rPr>
                <w:rFonts w:ascii="Bookman Old Style" w:hAnsi="Bookman Old Style"/>
                <w:b/>
                <w:bCs/>
                <w:snapToGrid w:val="0"/>
                <w:color w:val="000000"/>
                <w:sz w:val="24"/>
                <w:szCs w:val="24"/>
              </w:rPr>
            </w:pPr>
          </w:p>
          <w:p w14:paraId="03CC07A5" w14:textId="77777777" w:rsidR="009F7EA2" w:rsidRPr="0000378B" w:rsidRDefault="009F7EA2" w:rsidP="009F074D">
            <w:pPr>
              <w:jc w:val="center"/>
              <w:rPr>
                <w:rFonts w:ascii="Bookman Old Style" w:hAnsi="Bookman Old Style"/>
                <w:b/>
                <w:bCs/>
                <w:snapToGrid w:val="0"/>
                <w:color w:val="000000"/>
                <w:sz w:val="24"/>
                <w:szCs w:val="24"/>
              </w:rPr>
            </w:pPr>
          </w:p>
          <w:p w14:paraId="454DEB61" w14:textId="77777777" w:rsidR="009F7EA2" w:rsidRPr="0000378B" w:rsidRDefault="009F7EA2" w:rsidP="009F074D">
            <w:pPr>
              <w:jc w:val="center"/>
              <w:rPr>
                <w:rFonts w:ascii="Bookman Old Style" w:hAnsi="Bookman Old Style"/>
                <w:b/>
                <w:bCs/>
                <w:snapToGrid w:val="0"/>
                <w:color w:val="000000"/>
                <w:sz w:val="24"/>
                <w:szCs w:val="24"/>
              </w:rPr>
            </w:pPr>
          </w:p>
          <w:p w14:paraId="594BC90B" w14:textId="77777777" w:rsidR="009F7EA2" w:rsidRPr="0000378B" w:rsidRDefault="009F7EA2" w:rsidP="009F074D">
            <w:pPr>
              <w:jc w:val="center"/>
              <w:rPr>
                <w:rFonts w:ascii="Bookman Old Style" w:hAnsi="Bookman Old Style"/>
                <w:b/>
                <w:bCs/>
                <w:snapToGrid w:val="0"/>
                <w:color w:val="000000"/>
                <w:sz w:val="24"/>
                <w:szCs w:val="24"/>
              </w:rPr>
            </w:pPr>
          </w:p>
          <w:p w14:paraId="4B6C9EE9" w14:textId="77777777" w:rsidR="009F7EA2" w:rsidRPr="0000378B" w:rsidRDefault="009F7EA2" w:rsidP="009F074D">
            <w:pPr>
              <w:jc w:val="center"/>
              <w:rPr>
                <w:rFonts w:ascii="Bookman Old Style" w:hAnsi="Bookman Old Style"/>
                <w:b/>
                <w:bCs/>
                <w:snapToGrid w:val="0"/>
                <w:color w:val="000000"/>
                <w:sz w:val="24"/>
                <w:szCs w:val="24"/>
              </w:rPr>
            </w:pPr>
          </w:p>
          <w:p w14:paraId="21192A69" w14:textId="77777777" w:rsidR="009F7EA2" w:rsidRPr="0000378B" w:rsidRDefault="009F7EA2" w:rsidP="009F074D">
            <w:pPr>
              <w:jc w:val="center"/>
              <w:rPr>
                <w:rFonts w:ascii="Bookman Old Style" w:hAnsi="Bookman Old Style"/>
                <w:b/>
                <w:bCs/>
                <w:snapToGrid w:val="0"/>
                <w:color w:val="000000"/>
                <w:sz w:val="24"/>
                <w:szCs w:val="24"/>
              </w:rPr>
            </w:pPr>
          </w:p>
        </w:tc>
        <w:tc>
          <w:tcPr>
            <w:tcW w:w="4375" w:type="dxa"/>
            <w:tcBorders>
              <w:top w:val="single" w:sz="6" w:space="0" w:color="auto"/>
              <w:left w:val="single" w:sz="6" w:space="0" w:color="auto"/>
              <w:bottom w:val="single" w:sz="6" w:space="0" w:color="auto"/>
              <w:right w:val="single" w:sz="6" w:space="0" w:color="auto"/>
            </w:tcBorders>
          </w:tcPr>
          <w:p w14:paraId="5D7CC8D9" w14:textId="77777777" w:rsidR="009F7EA2" w:rsidRPr="0000378B" w:rsidRDefault="009F7EA2" w:rsidP="009F074D">
            <w:pPr>
              <w:rPr>
                <w:rFonts w:ascii="Bookman Old Style" w:hAnsi="Bookman Old Style"/>
                <w:sz w:val="24"/>
                <w:szCs w:val="24"/>
              </w:rPr>
            </w:pPr>
          </w:p>
        </w:tc>
        <w:tc>
          <w:tcPr>
            <w:tcW w:w="1559" w:type="dxa"/>
            <w:tcBorders>
              <w:top w:val="single" w:sz="6" w:space="0" w:color="auto"/>
              <w:left w:val="single" w:sz="6" w:space="0" w:color="auto"/>
              <w:bottom w:val="single" w:sz="6" w:space="0" w:color="auto"/>
              <w:right w:val="single" w:sz="6" w:space="0" w:color="auto"/>
            </w:tcBorders>
          </w:tcPr>
          <w:p w14:paraId="17320A58" w14:textId="77777777" w:rsidR="009F7EA2" w:rsidRPr="0000378B" w:rsidRDefault="009F7EA2" w:rsidP="009F074D">
            <w:pPr>
              <w:jc w:val="center"/>
              <w:rPr>
                <w:rFonts w:ascii="Bookman Old Style" w:hAnsi="Bookman Old Style"/>
                <w:b/>
                <w:bCs/>
                <w:snapToGrid w:val="0"/>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5C39FD1" w14:textId="77777777" w:rsidR="009F7EA2" w:rsidRPr="0000378B" w:rsidRDefault="009F7EA2" w:rsidP="009F074D">
            <w:pPr>
              <w:jc w:val="center"/>
              <w:rPr>
                <w:rFonts w:ascii="Bookman Old Style" w:hAnsi="Bookman Old Style"/>
                <w:b/>
                <w:bCs/>
                <w:snapToGrid w:val="0"/>
                <w:color w:val="000000"/>
                <w:sz w:val="24"/>
                <w:szCs w:val="24"/>
              </w:rPr>
            </w:pPr>
          </w:p>
        </w:tc>
        <w:tc>
          <w:tcPr>
            <w:tcW w:w="2135" w:type="dxa"/>
            <w:tcBorders>
              <w:top w:val="single" w:sz="6" w:space="0" w:color="auto"/>
              <w:left w:val="single" w:sz="6" w:space="0" w:color="auto"/>
              <w:bottom w:val="single" w:sz="6" w:space="0" w:color="auto"/>
              <w:right w:val="single" w:sz="6" w:space="0" w:color="auto"/>
            </w:tcBorders>
          </w:tcPr>
          <w:p w14:paraId="6CD70A90" w14:textId="77777777" w:rsidR="009F7EA2" w:rsidRPr="0000378B" w:rsidRDefault="009F7EA2" w:rsidP="009F074D">
            <w:pPr>
              <w:jc w:val="center"/>
              <w:rPr>
                <w:rFonts w:ascii="Bookman Old Style" w:hAnsi="Bookman Old Style"/>
                <w:b/>
                <w:bCs/>
                <w:snapToGrid w:val="0"/>
                <w:color w:val="000000"/>
                <w:sz w:val="24"/>
                <w:szCs w:val="24"/>
              </w:rPr>
            </w:pPr>
          </w:p>
        </w:tc>
      </w:tr>
    </w:tbl>
    <w:p w14:paraId="4129EE04" w14:textId="77777777" w:rsidR="009F7EA2" w:rsidRDefault="009F7EA2" w:rsidP="00DA25C9">
      <w:pPr>
        <w:pStyle w:val="Heading4"/>
        <w:jc w:val="center"/>
        <w:rPr>
          <w:rFonts w:ascii="Bookman Old Style" w:hAnsi="Bookman Old Style"/>
          <w:sz w:val="24"/>
          <w:szCs w:val="24"/>
        </w:rPr>
      </w:pPr>
      <w:r w:rsidRPr="0000378B">
        <w:rPr>
          <w:rFonts w:ascii="Bookman Old Style" w:hAnsi="Bookman Old Style"/>
          <w:sz w:val="24"/>
          <w:szCs w:val="24"/>
        </w:rPr>
        <w:t>UNDERTAKING</w:t>
      </w:r>
    </w:p>
    <w:p w14:paraId="7C6E62FA" w14:textId="77777777" w:rsidR="00621F64" w:rsidRPr="000728FF" w:rsidRDefault="00621F64" w:rsidP="000728FF"/>
    <w:p w14:paraId="205540E9" w14:textId="1F7CAC1A" w:rsidR="009F7EA2" w:rsidRPr="0000378B" w:rsidRDefault="009F7EA2" w:rsidP="000728FF">
      <w:pPr>
        <w:pStyle w:val="Heading5"/>
        <w:spacing w:before="0" w:line="240" w:lineRule="auto"/>
        <w:ind w:right="-23"/>
        <w:rPr>
          <w:rFonts w:ascii="Bookman Old Style" w:hAnsi="Bookman Old Style"/>
          <w:b/>
          <w:bCs/>
          <w:sz w:val="24"/>
          <w:szCs w:val="24"/>
        </w:rPr>
      </w:pPr>
      <w:r w:rsidRPr="0000378B">
        <w:rPr>
          <w:rFonts w:ascii="Bookman Old Style" w:hAnsi="Bookman Old Style"/>
          <w:b/>
          <w:bCs/>
          <w:sz w:val="24"/>
          <w:szCs w:val="24"/>
        </w:rPr>
        <w:t xml:space="preserve">I hereby undertake that the information provided above and elsewhere in the tender is true and the tender is liable to rejection if the same is found to </w:t>
      </w:r>
      <w:r w:rsidR="009217F1">
        <w:rPr>
          <w:rFonts w:ascii="Bookman Old Style" w:hAnsi="Bookman Old Style"/>
          <w:b/>
          <w:bCs/>
          <w:sz w:val="24"/>
          <w:szCs w:val="24"/>
        </w:rPr>
        <w:t xml:space="preserve">be </w:t>
      </w:r>
      <w:r w:rsidRPr="0000378B">
        <w:rPr>
          <w:rFonts w:ascii="Bookman Old Style" w:hAnsi="Bookman Old Style"/>
          <w:b/>
          <w:bCs/>
          <w:sz w:val="24"/>
          <w:szCs w:val="24"/>
        </w:rPr>
        <w:t>false</w:t>
      </w:r>
      <w:r w:rsidR="00621F64">
        <w:rPr>
          <w:rFonts w:ascii="Bookman Old Style" w:hAnsi="Bookman Old Style"/>
          <w:b/>
          <w:bCs/>
          <w:sz w:val="24"/>
          <w:szCs w:val="24"/>
        </w:rPr>
        <w:t xml:space="preserve"> </w:t>
      </w:r>
      <w:r w:rsidRPr="0000378B">
        <w:rPr>
          <w:rFonts w:ascii="Bookman Old Style" w:hAnsi="Bookman Old Style"/>
          <w:b/>
          <w:bCs/>
          <w:sz w:val="24"/>
          <w:szCs w:val="24"/>
        </w:rPr>
        <w:t>or the information is found to be suppressed by me</w:t>
      </w:r>
    </w:p>
    <w:p w14:paraId="01A7E5B1" w14:textId="77777777" w:rsidR="009F7EA2" w:rsidRDefault="009F7EA2" w:rsidP="009F7EA2">
      <w:pPr>
        <w:rPr>
          <w:rFonts w:ascii="Bookman Old Style" w:hAnsi="Bookman Old Style"/>
          <w:sz w:val="24"/>
          <w:szCs w:val="24"/>
        </w:rPr>
      </w:pPr>
    </w:p>
    <w:p w14:paraId="21237B60" w14:textId="77777777" w:rsidR="00262551" w:rsidRPr="0000378B" w:rsidRDefault="00262551" w:rsidP="009F7EA2">
      <w:pPr>
        <w:rPr>
          <w:rFonts w:ascii="Bookman Old Style" w:hAnsi="Bookman Old Style"/>
          <w:sz w:val="24"/>
          <w:szCs w:val="24"/>
        </w:rPr>
      </w:pPr>
    </w:p>
    <w:p w14:paraId="6940D951" w14:textId="77777777" w:rsidR="009F7EA2" w:rsidRPr="0000378B" w:rsidRDefault="00847803" w:rsidP="009F7EA2">
      <w:pPr>
        <w:rPr>
          <w:rFonts w:ascii="Bookman Old Style" w:hAnsi="Bookman Old Style"/>
          <w:b/>
          <w:bCs/>
          <w:sz w:val="24"/>
          <w:szCs w:val="24"/>
        </w:rPr>
      </w:pPr>
      <w:r>
        <w:rPr>
          <w:rFonts w:ascii="Bookman Old Style" w:hAnsi="Bookman Old Style"/>
          <w:b/>
          <w:bCs/>
          <w:sz w:val="24"/>
          <w:szCs w:val="24"/>
        </w:rPr>
        <w:t>Date</w:t>
      </w:r>
      <w:r w:rsidR="009F7EA2" w:rsidRPr="0000378B">
        <w:rPr>
          <w:rFonts w:ascii="Bookman Old Style" w:hAnsi="Bookman Old Style"/>
          <w:b/>
          <w:bCs/>
          <w:sz w:val="24"/>
          <w:szCs w:val="24"/>
        </w:rPr>
        <w:t>:</w:t>
      </w:r>
      <w:r w:rsidR="009F7EA2" w:rsidRPr="0000378B">
        <w:rPr>
          <w:rFonts w:ascii="Bookman Old Style" w:hAnsi="Bookman Old Style"/>
          <w:b/>
          <w:bCs/>
          <w:sz w:val="24"/>
          <w:szCs w:val="24"/>
        </w:rPr>
        <w:tab/>
        <w:t xml:space="preserve">                                           </w:t>
      </w:r>
      <w:r>
        <w:rPr>
          <w:rFonts w:ascii="Bookman Old Style" w:hAnsi="Bookman Old Style"/>
          <w:b/>
          <w:bCs/>
          <w:sz w:val="24"/>
          <w:szCs w:val="24"/>
        </w:rPr>
        <w:t xml:space="preserve">        </w:t>
      </w:r>
      <w:r w:rsidR="00020F9B">
        <w:rPr>
          <w:rFonts w:ascii="Bookman Old Style" w:hAnsi="Bookman Old Style"/>
          <w:b/>
          <w:bCs/>
          <w:sz w:val="24"/>
          <w:szCs w:val="24"/>
        </w:rPr>
        <w:t xml:space="preserve">  </w:t>
      </w:r>
      <w:r>
        <w:rPr>
          <w:rFonts w:ascii="Bookman Old Style" w:hAnsi="Bookman Old Style"/>
          <w:b/>
          <w:bCs/>
          <w:sz w:val="24"/>
          <w:szCs w:val="24"/>
        </w:rPr>
        <w:t xml:space="preserve">   </w:t>
      </w:r>
      <w:r w:rsidR="009F7EA2" w:rsidRPr="0000378B">
        <w:rPr>
          <w:rFonts w:ascii="Bookman Old Style" w:hAnsi="Bookman Old Style"/>
          <w:b/>
          <w:bCs/>
          <w:sz w:val="24"/>
          <w:szCs w:val="24"/>
        </w:rPr>
        <w:t xml:space="preserve"> (Signature &amp; Seal of the bidder)        </w:t>
      </w:r>
    </w:p>
    <w:p w14:paraId="77DDF866" w14:textId="77777777" w:rsidR="009F7EA2" w:rsidRPr="0000378B" w:rsidRDefault="009F7EA2" w:rsidP="009F7EA2">
      <w:pPr>
        <w:jc w:val="center"/>
        <w:rPr>
          <w:rFonts w:ascii="Bookman Old Style" w:hAnsi="Bookman Old Style"/>
          <w:b/>
          <w:bCs/>
          <w:sz w:val="24"/>
          <w:szCs w:val="24"/>
          <w:u w:val="single"/>
        </w:rPr>
      </w:pPr>
      <w:r w:rsidRPr="0000378B">
        <w:rPr>
          <w:rFonts w:ascii="Bookman Old Style" w:hAnsi="Bookman Old Style"/>
          <w:b/>
          <w:bCs/>
          <w:sz w:val="24"/>
          <w:szCs w:val="24"/>
          <w:u w:val="single"/>
        </w:rPr>
        <w:br w:type="page"/>
      </w:r>
      <w:r w:rsidR="00ED58BF">
        <w:rPr>
          <w:rFonts w:ascii="Bookman Old Style" w:hAnsi="Bookman Old Style"/>
          <w:b/>
          <w:bCs/>
          <w:sz w:val="24"/>
          <w:szCs w:val="24"/>
          <w:u w:val="single"/>
        </w:rPr>
        <w:lastRenderedPageBreak/>
        <w:t>ANNEXURE - F</w:t>
      </w:r>
    </w:p>
    <w:p w14:paraId="198F6A8D" w14:textId="77777777" w:rsidR="009F7EA2" w:rsidRPr="0000378B" w:rsidRDefault="00020F9B" w:rsidP="009F7EA2">
      <w:pPr>
        <w:pStyle w:val="Header"/>
        <w:tabs>
          <w:tab w:val="clear" w:pos="4320"/>
          <w:tab w:val="clear" w:pos="8640"/>
        </w:tabs>
        <w:jc w:val="both"/>
        <w:rPr>
          <w:rFonts w:ascii="Bookman Old Style" w:hAnsi="Bookman Old Style"/>
          <w:b/>
          <w:bCs/>
        </w:rPr>
      </w:pPr>
      <w:r w:rsidRPr="000728FF">
        <w:rPr>
          <w:rFonts w:ascii="Bookman Old Style" w:hAnsi="Bookman Old Style"/>
          <w:b/>
          <w:bCs/>
        </w:rPr>
        <w:t>Please f</w:t>
      </w:r>
      <w:r w:rsidR="009F7EA2" w:rsidRPr="000728FF">
        <w:rPr>
          <w:rFonts w:ascii="Bookman Old Style" w:hAnsi="Bookman Old Style"/>
          <w:b/>
          <w:bCs/>
        </w:rPr>
        <w:t>urnish below the details of the cases against you/ your firm, if any, in any courts of India:</w:t>
      </w:r>
    </w:p>
    <w:p w14:paraId="2DF762B0" w14:textId="77777777" w:rsidR="009F7EA2" w:rsidRPr="0000378B" w:rsidRDefault="009F7EA2" w:rsidP="009F7EA2">
      <w:pPr>
        <w:pStyle w:val="Header"/>
        <w:tabs>
          <w:tab w:val="clear" w:pos="4320"/>
          <w:tab w:val="clear" w:pos="8640"/>
          <w:tab w:val="left" w:pos="2160"/>
          <w:tab w:val="left" w:pos="3960"/>
          <w:tab w:val="left" w:pos="5580"/>
          <w:tab w:val="left" w:pos="7200"/>
        </w:tabs>
        <w:rPr>
          <w:rFonts w:ascii="Bookman Old Style" w:hAnsi="Bookman Old Sty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440"/>
        <w:gridCol w:w="1985"/>
        <w:gridCol w:w="3235"/>
        <w:gridCol w:w="2010"/>
      </w:tblGrid>
      <w:tr w:rsidR="009F7EA2" w:rsidRPr="0000378B" w14:paraId="3B630871" w14:textId="77777777" w:rsidTr="004A714C">
        <w:tc>
          <w:tcPr>
            <w:tcW w:w="828" w:type="dxa"/>
            <w:tcBorders>
              <w:top w:val="single" w:sz="4" w:space="0" w:color="auto"/>
              <w:left w:val="single" w:sz="4" w:space="0" w:color="auto"/>
              <w:bottom w:val="single" w:sz="4" w:space="0" w:color="auto"/>
              <w:right w:val="single" w:sz="4" w:space="0" w:color="auto"/>
            </w:tcBorders>
            <w:vAlign w:val="center"/>
          </w:tcPr>
          <w:p w14:paraId="0691CE03" w14:textId="77777777" w:rsidR="009F7EA2" w:rsidRPr="0000378B" w:rsidRDefault="009F7EA2" w:rsidP="004A714C">
            <w:pPr>
              <w:tabs>
                <w:tab w:val="left" w:pos="2160"/>
                <w:tab w:val="left" w:pos="3960"/>
                <w:tab w:val="left" w:pos="5580"/>
                <w:tab w:val="left" w:pos="7200"/>
              </w:tabs>
              <w:jc w:val="center"/>
              <w:rPr>
                <w:rFonts w:ascii="Bookman Old Style" w:hAnsi="Bookman Old Style"/>
                <w:b/>
                <w:bCs/>
                <w:sz w:val="24"/>
                <w:szCs w:val="24"/>
              </w:rPr>
            </w:pPr>
            <w:r w:rsidRPr="0000378B">
              <w:rPr>
                <w:rFonts w:ascii="Bookman Old Style" w:hAnsi="Bookman Old Style"/>
                <w:b/>
                <w:bCs/>
                <w:sz w:val="24"/>
                <w:szCs w:val="24"/>
              </w:rPr>
              <w:t>Sr. No.</w:t>
            </w:r>
          </w:p>
        </w:tc>
        <w:tc>
          <w:tcPr>
            <w:tcW w:w="1440" w:type="dxa"/>
            <w:tcBorders>
              <w:top w:val="single" w:sz="4" w:space="0" w:color="auto"/>
              <w:left w:val="single" w:sz="4" w:space="0" w:color="auto"/>
              <w:bottom w:val="single" w:sz="4" w:space="0" w:color="auto"/>
              <w:right w:val="single" w:sz="4" w:space="0" w:color="auto"/>
            </w:tcBorders>
            <w:vAlign w:val="center"/>
          </w:tcPr>
          <w:p w14:paraId="2298F4ED" w14:textId="77777777" w:rsidR="009F7EA2" w:rsidRPr="0000378B" w:rsidRDefault="009F7EA2" w:rsidP="004A714C">
            <w:pPr>
              <w:tabs>
                <w:tab w:val="left" w:pos="2160"/>
                <w:tab w:val="left" w:pos="3960"/>
                <w:tab w:val="left" w:pos="5580"/>
                <w:tab w:val="left" w:pos="7200"/>
              </w:tabs>
              <w:jc w:val="center"/>
              <w:rPr>
                <w:rFonts w:ascii="Bookman Old Style" w:hAnsi="Bookman Old Style"/>
                <w:b/>
                <w:bCs/>
                <w:sz w:val="24"/>
                <w:szCs w:val="24"/>
              </w:rPr>
            </w:pPr>
            <w:r w:rsidRPr="0000378B">
              <w:rPr>
                <w:rFonts w:ascii="Bookman Old Style" w:hAnsi="Bookman Old Style"/>
                <w:b/>
                <w:bCs/>
                <w:sz w:val="24"/>
                <w:szCs w:val="24"/>
              </w:rPr>
              <w:t>Case No.</w:t>
            </w:r>
          </w:p>
        </w:tc>
        <w:tc>
          <w:tcPr>
            <w:tcW w:w="1985" w:type="dxa"/>
            <w:tcBorders>
              <w:top w:val="single" w:sz="4" w:space="0" w:color="auto"/>
              <w:left w:val="single" w:sz="4" w:space="0" w:color="auto"/>
              <w:bottom w:val="single" w:sz="4" w:space="0" w:color="auto"/>
              <w:right w:val="single" w:sz="4" w:space="0" w:color="auto"/>
            </w:tcBorders>
            <w:vAlign w:val="center"/>
          </w:tcPr>
          <w:p w14:paraId="60F8E58A" w14:textId="77777777" w:rsidR="009F7EA2" w:rsidRPr="0000378B" w:rsidRDefault="009F7EA2" w:rsidP="004A714C">
            <w:pPr>
              <w:tabs>
                <w:tab w:val="left" w:pos="2160"/>
                <w:tab w:val="left" w:pos="3960"/>
                <w:tab w:val="left" w:pos="5580"/>
                <w:tab w:val="left" w:pos="7200"/>
              </w:tabs>
              <w:jc w:val="center"/>
              <w:rPr>
                <w:rFonts w:ascii="Bookman Old Style" w:hAnsi="Bookman Old Style"/>
                <w:b/>
                <w:bCs/>
                <w:sz w:val="24"/>
                <w:szCs w:val="24"/>
              </w:rPr>
            </w:pPr>
            <w:r w:rsidRPr="0000378B">
              <w:rPr>
                <w:rFonts w:ascii="Bookman Old Style" w:hAnsi="Bookman Old Style"/>
                <w:b/>
                <w:bCs/>
                <w:sz w:val="24"/>
                <w:szCs w:val="24"/>
              </w:rPr>
              <w:t>In Court of</w:t>
            </w:r>
          </w:p>
        </w:tc>
        <w:tc>
          <w:tcPr>
            <w:tcW w:w="3235" w:type="dxa"/>
            <w:tcBorders>
              <w:top w:val="single" w:sz="4" w:space="0" w:color="auto"/>
              <w:left w:val="single" w:sz="4" w:space="0" w:color="auto"/>
              <w:bottom w:val="single" w:sz="4" w:space="0" w:color="auto"/>
              <w:right w:val="single" w:sz="4" w:space="0" w:color="auto"/>
            </w:tcBorders>
            <w:vAlign w:val="center"/>
          </w:tcPr>
          <w:p w14:paraId="478AB6E0" w14:textId="77777777" w:rsidR="009F7EA2" w:rsidRPr="0000378B" w:rsidRDefault="009F7EA2" w:rsidP="004A714C">
            <w:pPr>
              <w:tabs>
                <w:tab w:val="left" w:pos="2160"/>
                <w:tab w:val="left" w:pos="3960"/>
                <w:tab w:val="left" w:pos="5580"/>
                <w:tab w:val="left" w:pos="7200"/>
              </w:tabs>
              <w:jc w:val="center"/>
              <w:rPr>
                <w:rFonts w:ascii="Bookman Old Style" w:hAnsi="Bookman Old Style"/>
                <w:b/>
                <w:bCs/>
                <w:sz w:val="24"/>
                <w:szCs w:val="24"/>
              </w:rPr>
            </w:pPr>
            <w:r w:rsidRPr="0000378B">
              <w:rPr>
                <w:rFonts w:ascii="Bookman Old Style" w:hAnsi="Bookman Old Style"/>
                <w:b/>
                <w:bCs/>
                <w:sz w:val="24"/>
                <w:szCs w:val="24"/>
              </w:rPr>
              <w:t>Case in brief</w:t>
            </w:r>
          </w:p>
        </w:tc>
        <w:tc>
          <w:tcPr>
            <w:tcW w:w="2010" w:type="dxa"/>
            <w:tcBorders>
              <w:top w:val="single" w:sz="4" w:space="0" w:color="auto"/>
              <w:left w:val="single" w:sz="4" w:space="0" w:color="auto"/>
              <w:bottom w:val="single" w:sz="4" w:space="0" w:color="auto"/>
              <w:right w:val="single" w:sz="4" w:space="0" w:color="auto"/>
            </w:tcBorders>
            <w:vAlign w:val="center"/>
          </w:tcPr>
          <w:p w14:paraId="2F967DC0" w14:textId="77777777" w:rsidR="009F7EA2" w:rsidRPr="0000378B" w:rsidRDefault="009F7EA2" w:rsidP="004A714C">
            <w:pPr>
              <w:tabs>
                <w:tab w:val="left" w:pos="2160"/>
                <w:tab w:val="left" w:pos="3960"/>
                <w:tab w:val="left" w:pos="5580"/>
                <w:tab w:val="left" w:pos="7200"/>
              </w:tabs>
              <w:jc w:val="center"/>
              <w:rPr>
                <w:rFonts w:ascii="Bookman Old Style" w:hAnsi="Bookman Old Style"/>
                <w:b/>
                <w:bCs/>
                <w:sz w:val="24"/>
                <w:szCs w:val="24"/>
              </w:rPr>
            </w:pPr>
            <w:r w:rsidRPr="0000378B">
              <w:rPr>
                <w:rFonts w:ascii="Bookman Old Style" w:hAnsi="Bookman Old Style"/>
                <w:b/>
                <w:bCs/>
                <w:sz w:val="24"/>
                <w:szCs w:val="24"/>
              </w:rPr>
              <w:t>Status of Case</w:t>
            </w:r>
          </w:p>
        </w:tc>
      </w:tr>
      <w:tr w:rsidR="009F7EA2" w:rsidRPr="0000378B" w14:paraId="720EE1AD" w14:textId="77777777" w:rsidTr="009217F1">
        <w:tc>
          <w:tcPr>
            <w:tcW w:w="828" w:type="dxa"/>
            <w:tcBorders>
              <w:top w:val="single" w:sz="4" w:space="0" w:color="auto"/>
              <w:left w:val="single" w:sz="4" w:space="0" w:color="auto"/>
              <w:bottom w:val="single" w:sz="4" w:space="0" w:color="auto"/>
              <w:right w:val="single" w:sz="4" w:space="0" w:color="auto"/>
            </w:tcBorders>
          </w:tcPr>
          <w:p w14:paraId="61479AC9"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1309F2A7"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7FAEBE24"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6DC1643C"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2F2F4710"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43C5EEA1"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1B606AB6"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5CEA81E3"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2B85BD07"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44B18E09"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6AA2B699"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7F4408C9"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7011F4DD"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BEBA736"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A7AB63C"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tc>
        <w:tc>
          <w:tcPr>
            <w:tcW w:w="3235" w:type="dxa"/>
            <w:tcBorders>
              <w:top w:val="single" w:sz="4" w:space="0" w:color="auto"/>
              <w:left w:val="single" w:sz="4" w:space="0" w:color="auto"/>
              <w:bottom w:val="single" w:sz="4" w:space="0" w:color="auto"/>
              <w:right w:val="single" w:sz="4" w:space="0" w:color="auto"/>
            </w:tcBorders>
          </w:tcPr>
          <w:p w14:paraId="70ADD9C3"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tc>
        <w:tc>
          <w:tcPr>
            <w:tcW w:w="2010" w:type="dxa"/>
            <w:tcBorders>
              <w:top w:val="single" w:sz="4" w:space="0" w:color="auto"/>
              <w:left w:val="single" w:sz="4" w:space="0" w:color="auto"/>
              <w:bottom w:val="single" w:sz="4" w:space="0" w:color="auto"/>
              <w:right w:val="single" w:sz="4" w:space="0" w:color="auto"/>
            </w:tcBorders>
          </w:tcPr>
          <w:p w14:paraId="5887EFFF"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tc>
      </w:tr>
    </w:tbl>
    <w:p w14:paraId="3FF49419" w14:textId="77777777" w:rsidR="009F7EA2" w:rsidRPr="0000378B" w:rsidRDefault="009F7EA2" w:rsidP="009F7EA2">
      <w:pPr>
        <w:rPr>
          <w:rFonts w:ascii="Bookman Old Style" w:hAnsi="Bookman Old Style"/>
          <w:sz w:val="24"/>
          <w:szCs w:val="24"/>
        </w:rPr>
      </w:pPr>
    </w:p>
    <w:p w14:paraId="24E24C70" w14:textId="77777777" w:rsidR="009F7EA2" w:rsidRPr="0000378B" w:rsidRDefault="009F7EA2" w:rsidP="00266F0B">
      <w:pPr>
        <w:pStyle w:val="Heading3"/>
        <w:tabs>
          <w:tab w:val="left" w:pos="2160"/>
          <w:tab w:val="left" w:pos="3960"/>
          <w:tab w:val="left" w:pos="5580"/>
          <w:tab w:val="left" w:pos="7200"/>
        </w:tabs>
        <w:jc w:val="center"/>
        <w:rPr>
          <w:rFonts w:ascii="Bookman Old Style" w:hAnsi="Bookman Old Style"/>
          <w:sz w:val="24"/>
          <w:szCs w:val="24"/>
        </w:rPr>
      </w:pPr>
      <w:r w:rsidRPr="0000378B">
        <w:rPr>
          <w:rFonts w:ascii="Bookman Old Style" w:hAnsi="Bookman Old Style"/>
          <w:sz w:val="24"/>
          <w:szCs w:val="24"/>
        </w:rPr>
        <w:t>UNDERTAKING</w:t>
      </w:r>
    </w:p>
    <w:p w14:paraId="189B37DC" w14:textId="77777777" w:rsidR="00847803" w:rsidRDefault="00847803" w:rsidP="00847803">
      <w:pPr>
        <w:pStyle w:val="Heading5"/>
        <w:spacing w:line="240" w:lineRule="auto"/>
        <w:ind w:right="-1077"/>
        <w:contextualSpacing/>
        <w:rPr>
          <w:rFonts w:ascii="Bookman Old Style" w:hAnsi="Bookman Old Style"/>
          <w:b/>
          <w:bCs/>
          <w:sz w:val="24"/>
          <w:szCs w:val="24"/>
        </w:rPr>
      </w:pPr>
      <w:r w:rsidRPr="0000378B">
        <w:rPr>
          <w:rFonts w:ascii="Bookman Old Style" w:hAnsi="Bookman Old Style"/>
          <w:b/>
          <w:bCs/>
          <w:sz w:val="24"/>
          <w:szCs w:val="24"/>
        </w:rPr>
        <w:t xml:space="preserve">I hereby undertake that the information provided above and elsewhere in the tender is true and the tender is liable to rejection if the same is found to </w:t>
      </w:r>
      <w:r>
        <w:rPr>
          <w:rFonts w:ascii="Bookman Old Style" w:hAnsi="Bookman Old Style"/>
          <w:b/>
          <w:bCs/>
          <w:sz w:val="24"/>
          <w:szCs w:val="24"/>
        </w:rPr>
        <w:t xml:space="preserve">be </w:t>
      </w:r>
    </w:p>
    <w:p w14:paraId="15BABE3A" w14:textId="77777777" w:rsidR="00847803" w:rsidRPr="0000378B" w:rsidRDefault="00847803" w:rsidP="00847803">
      <w:pPr>
        <w:pStyle w:val="Heading5"/>
        <w:spacing w:line="240" w:lineRule="auto"/>
        <w:ind w:right="-1077"/>
        <w:contextualSpacing/>
        <w:rPr>
          <w:rFonts w:ascii="Bookman Old Style" w:hAnsi="Bookman Old Style"/>
          <w:b/>
          <w:bCs/>
          <w:sz w:val="24"/>
          <w:szCs w:val="24"/>
        </w:rPr>
      </w:pPr>
      <w:proofErr w:type="gramStart"/>
      <w:r w:rsidRPr="0000378B">
        <w:rPr>
          <w:rFonts w:ascii="Bookman Old Style" w:hAnsi="Bookman Old Style"/>
          <w:b/>
          <w:bCs/>
          <w:sz w:val="24"/>
          <w:szCs w:val="24"/>
        </w:rPr>
        <w:t>false</w:t>
      </w:r>
      <w:proofErr w:type="gramEnd"/>
      <w:r w:rsidRPr="0000378B">
        <w:rPr>
          <w:rFonts w:ascii="Bookman Old Style" w:hAnsi="Bookman Old Style"/>
          <w:b/>
          <w:bCs/>
          <w:sz w:val="24"/>
          <w:szCs w:val="24"/>
        </w:rPr>
        <w:t xml:space="preserve"> or the information is found to be suppressed by me</w:t>
      </w:r>
      <w:r>
        <w:rPr>
          <w:rFonts w:ascii="Bookman Old Style" w:hAnsi="Bookman Old Style"/>
          <w:b/>
          <w:bCs/>
          <w:sz w:val="24"/>
          <w:szCs w:val="24"/>
        </w:rPr>
        <w:t>.</w:t>
      </w:r>
    </w:p>
    <w:p w14:paraId="38207F9A" w14:textId="77777777" w:rsidR="00262551" w:rsidRDefault="00262551" w:rsidP="009F7EA2">
      <w:pPr>
        <w:tabs>
          <w:tab w:val="left" w:pos="2160"/>
          <w:tab w:val="left" w:pos="3960"/>
          <w:tab w:val="left" w:pos="5580"/>
          <w:tab w:val="left" w:pos="7200"/>
        </w:tabs>
        <w:rPr>
          <w:rFonts w:ascii="Bookman Old Style" w:hAnsi="Bookman Old Style"/>
          <w:sz w:val="24"/>
          <w:szCs w:val="24"/>
        </w:rPr>
      </w:pPr>
    </w:p>
    <w:p w14:paraId="51CC0A31" w14:textId="77777777" w:rsidR="009F7EA2" w:rsidRPr="0000378B" w:rsidRDefault="009F7EA2" w:rsidP="009F7EA2">
      <w:pPr>
        <w:tabs>
          <w:tab w:val="left" w:pos="2160"/>
          <w:tab w:val="left" w:pos="3960"/>
          <w:tab w:val="left" w:pos="5580"/>
          <w:tab w:val="left" w:pos="7200"/>
        </w:tabs>
        <w:rPr>
          <w:rFonts w:ascii="Bookman Old Style" w:hAnsi="Bookman Old Style"/>
          <w:sz w:val="24"/>
          <w:szCs w:val="24"/>
        </w:rPr>
      </w:pPr>
      <w:r w:rsidRPr="0000378B">
        <w:rPr>
          <w:rFonts w:ascii="Bookman Old Style" w:hAnsi="Bookman Old Style"/>
          <w:sz w:val="24"/>
          <w:szCs w:val="24"/>
        </w:rPr>
        <w:tab/>
      </w:r>
    </w:p>
    <w:p w14:paraId="1BAFCC13" w14:textId="77777777" w:rsidR="009F7EA2" w:rsidRPr="0000378B" w:rsidRDefault="00B23A74" w:rsidP="009F7EA2">
      <w:pPr>
        <w:tabs>
          <w:tab w:val="left" w:pos="2160"/>
          <w:tab w:val="left" w:pos="3960"/>
          <w:tab w:val="left" w:pos="5580"/>
          <w:tab w:val="left" w:pos="7200"/>
        </w:tabs>
        <w:rPr>
          <w:rFonts w:ascii="Bookman Old Style" w:hAnsi="Bookman Old Style"/>
          <w:b/>
          <w:bCs/>
          <w:sz w:val="24"/>
          <w:szCs w:val="24"/>
        </w:rPr>
      </w:pPr>
      <w:r>
        <w:rPr>
          <w:rFonts w:ascii="Bookman Old Style" w:hAnsi="Bookman Old Style"/>
          <w:b/>
          <w:bCs/>
          <w:sz w:val="24"/>
          <w:szCs w:val="24"/>
        </w:rPr>
        <w:t>Date</w:t>
      </w:r>
      <w:r w:rsidR="009F7EA2" w:rsidRPr="0000378B">
        <w:rPr>
          <w:rFonts w:ascii="Bookman Old Style" w:hAnsi="Bookman Old Style"/>
          <w:b/>
          <w:bCs/>
          <w:sz w:val="24"/>
          <w:szCs w:val="24"/>
        </w:rPr>
        <w:t>:</w:t>
      </w:r>
      <w:r w:rsidR="009F7EA2" w:rsidRPr="0000378B">
        <w:rPr>
          <w:rFonts w:ascii="Bookman Old Style" w:hAnsi="Bookman Old Style"/>
          <w:b/>
          <w:bCs/>
          <w:sz w:val="24"/>
          <w:szCs w:val="24"/>
        </w:rPr>
        <w:tab/>
      </w:r>
      <w:r w:rsidR="003652A1">
        <w:rPr>
          <w:rFonts w:ascii="Bookman Old Style" w:hAnsi="Bookman Old Style"/>
          <w:b/>
          <w:bCs/>
          <w:sz w:val="24"/>
          <w:szCs w:val="24"/>
        </w:rPr>
        <w:t xml:space="preserve">                                  </w:t>
      </w:r>
      <w:r w:rsidR="00847803">
        <w:rPr>
          <w:rFonts w:ascii="Bookman Old Style" w:hAnsi="Bookman Old Style"/>
          <w:b/>
          <w:bCs/>
          <w:sz w:val="24"/>
          <w:szCs w:val="24"/>
        </w:rPr>
        <w:t xml:space="preserve">   </w:t>
      </w:r>
      <w:r w:rsidR="009F7EA2" w:rsidRPr="0000378B">
        <w:rPr>
          <w:rFonts w:ascii="Bookman Old Style" w:hAnsi="Bookman Old Style"/>
          <w:b/>
          <w:bCs/>
          <w:sz w:val="24"/>
          <w:szCs w:val="24"/>
        </w:rPr>
        <w:t xml:space="preserve"> (Signature &amp; Seal of the bidder)</w:t>
      </w:r>
    </w:p>
    <w:p w14:paraId="4234B950" w14:textId="77777777" w:rsidR="00DD740B" w:rsidRDefault="00DD740B" w:rsidP="009F7EA2">
      <w:pPr>
        <w:tabs>
          <w:tab w:val="left" w:pos="2160"/>
          <w:tab w:val="left" w:pos="3960"/>
          <w:tab w:val="left" w:pos="5580"/>
          <w:tab w:val="left" w:pos="7200"/>
        </w:tabs>
        <w:rPr>
          <w:rFonts w:ascii="Bookman Old Style" w:hAnsi="Bookman Old Style"/>
          <w:b/>
          <w:bCs/>
          <w:sz w:val="24"/>
          <w:szCs w:val="24"/>
        </w:rPr>
      </w:pPr>
    </w:p>
    <w:p w14:paraId="7BB605AE" w14:textId="77777777" w:rsidR="009217F1" w:rsidRDefault="009217F1" w:rsidP="009F7EA2">
      <w:pPr>
        <w:tabs>
          <w:tab w:val="left" w:pos="2160"/>
          <w:tab w:val="left" w:pos="3960"/>
          <w:tab w:val="left" w:pos="5580"/>
          <w:tab w:val="left" w:pos="7200"/>
        </w:tabs>
        <w:rPr>
          <w:rFonts w:ascii="Bookman Old Style" w:hAnsi="Bookman Old Style"/>
          <w:b/>
          <w:bCs/>
          <w:sz w:val="24"/>
          <w:szCs w:val="24"/>
        </w:rPr>
      </w:pPr>
    </w:p>
    <w:p w14:paraId="1104D954" w14:textId="77777777" w:rsidR="00847803" w:rsidRDefault="00847803" w:rsidP="00AE1B6E">
      <w:pPr>
        <w:tabs>
          <w:tab w:val="left" w:pos="2160"/>
          <w:tab w:val="left" w:pos="3960"/>
          <w:tab w:val="left" w:pos="5580"/>
          <w:tab w:val="left" w:pos="7200"/>
        </w:tabs>
        <w:rPr>
          <w:rFonts w:ascii="Bookman Old Style" w:hAnsi="Bookman Old Style"/>
          <w:b/>
          <w:bCs/>
          <w:sz w:val="24"/>
          <w:szCs w:val="24"/>
        </w:rPr>
      </w:pPr>
    </w:p>
    <w:sectPr w:rsidR="00847803" w:rsidSect="00071302">
      <w:footerReference w:type="default" r:id="rId13"/>
      <w:pgSz w:w="11906" w:h="16838"/>
      <w:pgMar w:top="1440" w:right="991"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41C05" w14:textId="77777777" w:rsidR="00C40ED4" w:rsidRDefault="00C40ED4" w:rsidP="00785032">
      <w:pPr>
        <w:spacing w:after="0" w:line="240" w:lineRule="auto"/>
      </w:pPr>
      <w:r>
        <w:separator/>
      </w:r>
    </w:p>
  </w:endnote>
  <w:endnote w:type="continuationSeparator" w:id="0">
    <w:p w14:paraId="680E1FBD" w14:textId="77777777" w:rsidR="00C40ED4" w:rsidRDefault="00C40ED4" w:rsidP="0078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ormata Regular">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034445"/>
      <w:docPartObj>
        <w:docPartGallery w:val="Page Numbers (Bottom of Page)"/>
        <w:docPartUnique/>
      </w:docPartObj>
    </w:sdtPr>
    <w:sdtEndPr>
      <w:rPr>
        <w:noProof/>
      </w:rPr>
    </w:sdtEndPr>
    <w:sdtContent>
      <w:p w14:paraId="0BD947BD" w14:textId="40B5B3D1" w:rsidR="009F73F9" w:rsidRDefault="009F73F9">
        <w:pPr>
          <w:pStyle w:val="Footer"/>
          <w:jc w:val="center"/>
        </w:pPr>
        <w:r>
          <w:fldChar w:fldCharType="begin"/>
        </w:r>
        <w:r>
          <w:instrText xml:space="preserve"> PAGE   \* MERGEFORMAT </w:instrText>
        </w:r>
        <w:r>
          <w:fldChar w:fldCharType="separate"/>
        </w:r>
        <w:r w:rsidR="00C6059B">
          <w:rPr>
            <w:noProof/>
          </w:rPr>
          <w:t>7</w:t>
        </w:r>
        <w:r>
          <w:rPr>
            <w:noProof/>
          </w:rPr>
          <w:fldChar w:fldCharType="end"/>
        </w:r>
      </w:p>
    </w:sdtContent>
  </w:sdt>
  <w:p w14:paraId="3A13CA9B" w14:textId="77777777" w:rsidR="009F73F9" w:rsidRDefault="009F7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D9316" w14:textId="77777777" w:rsidR="00C40ED4" w:rsidRDefault="00C40ED4" w:rsidP="00785032">
      <w:pPr>
        <w:spacing w:after="0" w:line="240" w:lineRule="auto"/>
      </w:pPr>
      <w:r>
        <w:separator/>
      </w:r>
    </w:p>
  </w:footnote>
  <w:footnote w:type="continuationSeparator" w:id="0">
    <w:p w14:paraId="3239CAE2" w14:textId="77777777" w:rsidR="00C40ED4" w:rsidRDefault="00C40ED4" w:rsidP="00785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CE1"/>
    <w:multiLevelType w:val="hybridMultilevel"/>
    <w:tmpl w:val="13ACF12E"/>
    <w:lvl w:ilvl="0" w:tplc="6F2EB2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735767"/>
    <w:multiLevelType w:val="hybridMultilevel"/>
    <w:tmpl w:val="2084D90C"/>
    <w:lvl w:ilvl="0" w:tplc="64708934">
      <w:start w:val="1"/>
      <w:numFmt w:val="lowerLetter"/>
      <w:lvlText w:val="%1)"/>
      <w:lvlJc w:val="left"/>
      <w:pPr>
        <w:ind w:left="2070" w:hanging="360"/>
      </w:pPr>
      <w:rPr>
        <w:rFonts w:hint="default"/>
      </w:rPr>
    </w:lvl>
    <w:lvl w:ilvl="1" w:tplc="40090019" w:tentative="1">
      <w:start w:val="1"/>
      <w:numFmt w:val="lowerLetter"/>
      <w:lvlText w:val="%2."/>
      <w:lvlJc w:val="left"/>
      <w:pPr>
        <w:ind w:left="2790" w:hanging="360"/>
      </w:pPr>
    </w:lvl>
    <w:lvl w:ilvl="2" w:tplc="4009001B" w:tentative="1">
      <w:start w:val="1"/>
      <w:numFmt w:val="lowerRoman"/>
      <w:lvlText w:val="%3."/>
      <w:lvlJc w:val="right"/>
      <w:pPr>
        <w:ind w:left="3510" w:hanging="180"/>
      </w:pPr>
    </w:lvl>
    <w:lvl w:ilvl="3" w:tplc="4009000F" w:tentative="1">
      <w:start w:val="1"/>
      <w:numFmt w:val="decimal"/>
      <w:lvlText w:val="%4."/>
      <w:lvlJc w:val="left"/>
      <w:pPr>
        <w:ind w:left="4230" w:hanging="360"/>
      </w:pPr>
    </w:lvl>
    <w:lvl w:ilvl="4" w:tplc="40090019" w:tentative="1">
      <w:start w:val="1"/>
      <w:numFmt w:val="lowerLetter"/>
      <w:lvlText w:val="%5."/>
      <w:lvlJc w:val="left"/>
      <w:pPr>
        <w:ind w:left="4950" w:hanging="360"/>
      </w:pPr>
    </w:lvl>
    <w:lvl w:ilvl="5" w:tplc="4009001B" w:tentative="1">
      <w:start w:val="1"/>
      <w:numFmt w:val="lowerRoman"/>
      <w:lvlText w:val="%6."/>
      <w:lvlJc w:val="right"/>
      <w:pPr>
        <w:ind w:left="5670" w:hanging="180"/>
      </w:pPr>
    </w:lvl>
    <w:lvl w:ilvl="6" w:tplc="4009000F" w:tentative="1">
      <w:start w:val="1"/>
      <w:numFmt w:val="decimal"/>
      <w:lvlText w:val="%7."/>
      <w:lvlJc w:val="left"/>
      <w:pPr>
        <w:ind w:left="6390" w:hanging="360"/>
      </w:pPr>
    </w:lvl>
    <w:lvl w:ilvl="7" w:tplc="40090019" w:tentative="1">
      <w:start w:val="1"/>
      <w:numFmt w:val="lowerLetter"/>
      <w:lvlText w:val="%8."/>
      <w:lvlJc w:val="left"/>
      <w:pPr>
        <w:ind w:left="7110" w:hanging="360"/>
      </w:pPr>
    </w:lvl>
    <w:lvl w:ilvl="8" w:tplc="4009001B" w:tentative="1">
      <w:start w:val="1"/>
      <w:numFmt w:val="lowerRoman"/>
      <w:lvlText w:val="%9."/>
      <w:lvlJc w:val="right"/>
      <w:pPr>
        <w:ind w:left="7830" w:hanging="180"/>
      </w:pPr>
    </w:lvl>
  </w:abstractNum>
  <w:abstractNum w:abstractNumId="2">
    <w:nsid w:val="13B70AC4"/>
    <w:multiLevelType w:val="hybridMultilevel"/>
    <w:tmpl w:val="E386516A"/>
    <w:lvl w:ilvl="0" w:tplc="6F2EB2BA">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1640A"/>
    <w:multiLevelType w:val="hybridMultilevel"/>
    <w:tmpl w:val="E5801EB4"/>
    <w:lvl w:ilvl="0" w:tplc="06E01F4A">
      <w:start w:val="2"/>
      <w:numFmt w:val="lowerLetter"/>
      <w:lvlText w:val="(%1)"/>
      <w:lvlJc w:val="left"/>
      <w:pPr>
        <w:ind w:left="1944" w:hanging="360"/>
      </w:pPr>
      <w:rPr>
        <w:rFonts w:hint="default"/>
      </w:rPr>
    </w:lvl>
    <w:lvl w:ilvl="1" w:tplc="40090019" w:tentative="1">
      <w:start w:val="1"/>
      <w:numFmt w:val="lowerLetter"/>
      <w:lvlText w:val="%2."/>
      <w:lvlJc w:val="left"/>
      <w:pPr>
        <w:ind w:left="2664" w:hanging="360"/>
      </w:pPr>
    </w:lvl>
    <w:lvl w:ilvl="2" w:tplc="4009001B" w:tentative="1">
      <w:start w:val="1"/>
      <w:numFmt w:val="lowerRoman"/>
      <w:lvlText w:val="%3."/>
      <w:lvlJc w:val="right"/>
      <w:pPr>
        <w:ind w:left="3384" w:hanging="180"/>
      </w:pPr>
    </w:lvl>
    <w:lvl w:ilvl="3" w:tplc="4009000F" w:tentative="1">
      <w:start w:val="1"/>
      <w:numFmt w:val="decimal"/>
      <w:lvlText w:val="%4."/>
      <w:lvlJc w:val="left"/>
      <w:pPr>
        <w:ind w:left="4104" w:hanging="360"/>
      </w:pPr>
    </w:lvl>
    <w:lvl w:ilvl="4" w:tplc="40090019" w:tentative="1">
      <w:start w:val="1"/>
      <w:numFmt w:val="lowerLetter"/>
      <w:lvlText w:val="%5."/>
      <w:lvlJc w:val="left"/>
      <w:pPr>
        <w:ind w:left="4824" w:hanging="360"/>
      </w:pPr>
    </w:lvl>
    <w:lvl w:ilvl="5" w:tplc="4009001B" w:tentative="1">
      <w:start w:val="1"/>
      <w:numFmt w:val="lowerRoman"/>
      <w:lvlText w:val="%6."/>
      <w:lvlJc w:val="right"/>
      <w:pPr>
        <w:ind w:left="5544" w:hanging="180"/>
      </w:pPr>
    </w:lvl>
    <w:lvl w:ilvl="6" w:tplc="4009000F" w:tentative="1">
      <w:start w:val="1"/>
      <w:numFmt w:val="decimal"/>
      <w:lvlText w:val="%7."/>
      <w:lvlJc w:val="left"/>
      <w:pPr>
        <w:ind w:left="6264" w:hanging="360"/>
      </w:pPr>
    </w:lvl>
    <w:lvl w:ilvl="7" w:tplc="40090019" w:tentative="1">
      <w:start w:val="1"/>
      <w:numFmt w:val="lowerLetter"/>
      <w:lvlText w:val="%8."/>
      <w:lvlJc w:val="left"/>
      <w:pPr>
        <w:ind w:left="6984" w:hanging="360"/>
      </w:pPr>
    </w:lvl>
    <w:lvl w:ilvl="8" w:tplc="4009001B" w:tentative="1">
      <w:start w:val="1"/>
      <w:numFmt w:val="lowerRoman"/>
      <w:lvlText w:val="%9."/>
      <w:lvlJc w:val="right"/>
      <w:pPr>
        <w:ind w:left="7704" w:hanging="180"/>
      </w:pPr>
    </w:lvl>
  </w:abstractNum>
  <w:abstractNum w:abstractNumId="4">
    <w:nsid w:val="1B9B50ED"/>
    <w:multiLevelType w:val="hybridMultilevel"/>
    <w:tmpl w:val="A4EC6598"/>
    <w:lvl w:ilvl="0" w:tplc="D68AFBB2">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nsid w:val="20965F33"/>
    <w:multiLevelType w:val="hybridMultilevel"/>
    <w:tmpl w:val="63308C32"/>
    <w:lvl w:ilvl="0" w:tplc="E77C10FE">
      <w:start w:val="1"/>
      <w:numFmt w:val="lowerLetter"/>
      <w:lvlText w:val="%1)"/>
      <w:lvlJc w:val="left"/>
      <w:pPr>
        <w:ind w:left="1350" w:hanging="360"/>
      </w:pPr>
      <w:rPr>
        <w:rFonts w:asciiTheme="minorHAnsi" w:eastAsiaTheme="minorEastAsia" w:hAnsiTheme="minorHAnsi" w:cstheme="minorBidi"/>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6">
    <w:nsid w:val="2B5D4583"/>
    <w:multiLevelType w:val="hybridMultilevel"/>
    <w:tmpl w:val="7298C364"/>
    <w:lvl w:ilvl="0" w:tplc="640CB404">
      <w:start w:val="1"/>
      <w:numFmt w:val="lowerRoman"/>
      <w:lvlText w:val="%1)"/>
      <w:lvlJc w:val="right"/>
      <w:pPr>
        <w:ind w:left="1080" w:hanging="360"/>
      </w:pPr>
      <w:rPr>
        <w:rFonts w:hint="default"/>
        <w:b w:val="0"/>
        <w:bCs/>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D83A6F"/>
    <w:multiLevelType w:val="hybridMultilevel"/>
    <w:tmpl w:val="D0560208"/>
    <w:lvl w:ilvl="0" w:tplc="1938FF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E134C7E"/>
    <w:multiLevelType w:val="hybridMultilevel"/>
    <w:tmpl w:val="7FB6E0E4"/>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9">
    <w:nsid w:val="2FA92C14"/>
    <w:multiLevelType w:val="multilevel"/>
    <w:tmpl w:val="D230121E"/>
    <w:lvl w:ilvl="0">
      <w:start w:val="6"/>
      <w:numFmt w:val="decimal"/>
      <w:lvlText w:val="%1"/>
      <w:lvlJc w:val="left"/>
      <w:pPr>
        <w:ind w:left="375" w:hanging="375"/>
      </w:pPr>
      <w:rPr>
        <w:rFonts w:hint="default"/>
        <w:color w:val="auto"/>
      </w:rPr>
    </w:lvl>
    <w:lvl w:ilvl="1">
      <w:start w:val="3"/>
      <w:numFmt w:val="decimal"/>
      <w:lvlText w:val="%1.%2"/>
      <w:lvlJc w:val="left"/>
      <w:pPr>
        <w:ind w:left="1713" w:hanging="720"/>
      </w:pPr>
      <w:rPr>
        <w:rFonts w:hint="default"/>
        <w:b w:val="0"/>
        <w:bCs/>
        <w:color w:val="auto"/>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0">
    <w:nsid w:val="31542708"/>
    <w:multiLevelType w:val="multilevel"/>
    <w:tmpl w:val="5B205610"/>
    <w:lvl w:ilvl="0">
      <w:start w:val="8"/>
      <w:numFmt w:val="decimal"/>
      <w:lvlText w:val="%1"/>
      <w:lvlJc w:val="left"/>
      <w:pPr>
        <w:ind w:left="375" w:hanging="375"/>
      </w:pPr>
      <w:rPr>
        <w:rFonts w:hint="default"/>
        <w:color w:val="auto"/>
      </w:rPr>
    </w:lvl>
    <w:lvl w:ilvl="1">
      <w:start w:val="1"/>
      <w:numFmt w:val="decimal"/>
      <w:lvlText w:val="%1.%2"/>
      <w:lvlJc w:val="left"/>
      <w:pPr>
        <w:ind w:left="2422" w:hanging="720"/>
      </w:pPr>
      <w:rPr>
        <w:rFonts w:hint="default"/>
        <w:b w:val="0"/>
        <w:bCs/>
        <w:color w:val="auto"/>
      </w:rPr>
    </w:lvl>
    <w:lvl w:ilvl="2">
      <w:start w:val="1"/>
      <w:numFmt w:val="decimal"/>
      <w:lvlText w:val="%1.%2.%3"/>
      <w:lvlJc w:val="left"/>
      <w:pPr>
        <w:ind w:left="4146" w:hanging="720"/>
      </w:pPr>
      <w:rPr>
        <w:rFonts w:hint="default"/>
        <w:color w:val="auto"/>
      </w:rPr>
    </w:lvl>
    <w:lvl w:ilvl="3">
      <w:start w:val="1"/>
      <w:numFmt w:val="decimal"/>
      <w:lvlText w:val="%1.%2.%3.%4"/>
      <w:lvlJc w:val="left"/>
      <w:pPr>
        <w:ind w:left="6219" w:hanging="1080"/>
      </w:pPr>
      <w:rPr>
        <w:rFonts w:hint="default"/>
        <w:color w:val="auto"/>
      </w:rPr>
    </w:lvl>
    <w:lvl w:ilvl="4">
      <w:start w:val="1"/>
      <w:numFmt w:val="decimal"/>
      <w:lvlText w:val="%1.%2.%3.%4.%5"/>
      <w:lvlJc w:val="left"/>
      <w:pPr>
        <w:ind w:left="7932" w:hanging="1080"/>
      </w:pPr>
      <w:rPr>
        <w:rFonts w:hint="default"/>
        <w:color w:val="auto"/>
      </w:rPr>
    </w:lvl>
    <w:lvl w:ilvl="5">
      <w:start w:val="1"/>
      <w:numFmt w:val="decimal"/>
      <w:lvlText w:val="%1.%2.%3.%4.%5.%6"/>
      <w:lvlJc w:val="left"/>
      <w:pPr>
        <w:ind w:left="10005" w:hanging="1440"/>
      </w:pPr>
      <w:rPr>
        <w:rFonts w:hint="default"/>
        <w:color w:val="auto"/>
      </w:rPr>
    </w:lvl>
    <w:lvl w:ilvl="6">
      <w:start w:val="1"/>
      <w:numFmt w:val="decimal"/>
      <w:lvlText w:val="%1.%2.%3.%4.%5.%6.%7"/>
      <w:lvlJc w:val="left"/>
      <w:pPr>
        <w:ind w:left="12078" w:hanging="1800"/>
      </w:pPr>
      <w:rPr>
        <w:rFonts w:hint="default"/>
        <w:color w:val="auto"/>
      </w:rPr>
    </w:lvl>
    <w:lvl w:ilvl="7">
      <w:start w:val="1"/>
      <w:numFmt w:val="decimal"/>
      <w:lvlText w:val="%1.%2.%3.%4.%5.%6.%7.%8"/>
      <w:lvlJc w:val="left"/>
      <w:pPr>
        <w:ind w:left="13791" w:hanging="1800"/>
      </w:pPr>
      <w:rPr>
        <w:rFonts w:hint="default"/>
        <w:color w:val="auto"/>
      </w:rPr>
    </w:lvl>
    <w:lvl w:ilvl="8">
      <w:start w:val="1"/>
      <w:numFmt w:val="decimal"/>
      <w:lvlText w:val="%1.%2.%3.%4.%5.%6.%7.%8.%9"/>
      <w:lvlJc w:val="left"/>
      <w:pPr>
        <w:ind w:left="15864" w:hanging="2160"/>
      </w:pPr>
      <w:rPr>
        <w:rFonts w:hint="default"/>
        <w:color w:val="auto"/>
      </w:rPr>
    </w:lvl>
  </w:abstractNum>
  <w:abstractNum w:abstractNumId="11">
    <w:nsid w:val="339B11BE"/>
    <w:multiLevelType w:val="hybridMultilevel"/>
    <w:tmpl w:val="D86C614A"/>
    <w:lvl w:ilvl="0" w:tplc="6F2EB2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A05EBE"/>
    <w:multiLevelType w:val="multilevel"/>
    <w:tmpl w:val="6F00B8B4"/>
    <w:lvl w:ilvl="0">
      <w:start w:val="9"/>
      <w:numFmt w:val="decimal"/>
      <w:lvlText w:val="%1"/>
      <w:lvlJc w:val="left"/>
      <w:pPr>
        <w:ind w:left="517" w:hanging="375"/>
      </w:pPr>
      <w:rPr>
        <w:rFonts w:hint="default"/>
        <w:b/>
        <w:bCs/>
        <w:color w:val="auto"/>
      </w:rPr>
    </w:lvl>
    <w:lvl w:ilvl="1">
      <w:start w:val="1"/>
      <w:numFmt w:val="decimal"/>
      <w:lvlText w:val="%1.%2"/>
      <w:lvlJc w:val="left"/>
      <w:pPr>
        <w:ind w:left="1855" w:hanging="720"/>
      </w:pPr>
      <w:rPr>
        <w:rFonts w:hint="default"/>
        <w:color w:val="auto"/>
      </w:rPr>
    </w:lvl>
    <w:lvl w:ilvl="2">
      <w:start w:val="1"/>
      <w:numFmt w:val="decimal"/>
      <w:lvlText w:val="%1.%2.%3"/>
      <w:lvlJc w:val="left"/>
      <w:pPr>
        <w:ind w:left="4288" w:hanging="720"/>
      </w:pPr>
      <w:rPr>
        <w:rFonts w:hint="default"/>
        <w:color w:val="auto"/>
      </w:rPr>
    </w:lvl>
    <w:lvl w:ilvl="3">
      <w:start w:val="1"/>
      <w:numFmt w:val="decimal"/>
      <w:lvlText w:val="%1.%2.%3.%4"/>
      <w:lvlJc w:val="left"/>
      <w:pPr>
        <w:ind w:left="6361" w:hanging="1080"/>
      </w:pPr>
      <w:rPr>
        <w:rFonts w:hint="default"/>
        <w:color w:val="auto"/>
      </w:rPr>
    </w:lvl>
    <w:lvl w:ilvl="4">
      <w:start w:val="1"/>
      <w:numFmt w:val="decimal"/>
      <w:lvlText w:val="%1.%2.%3.%4.%5"/>
      <w:lvlJc w:val="left"/>
      <w:pPr>
        <w:ind w:left="8074" w:hanging="1080"/>
      </w:pPr>
      <w:rPr>
        <w:rFonts w:hint="default"/>
        <w:color w:val="auto"/>
      </w:rPr>
    </w:lvl>
    <w:lvl w:ilvl="5">
      <w:start w:val="1"/>
      <w:numFmt w:val="decimal"/>
      <w:lvlText w:val="%1.%2.%3.%4.%5.%6"/>
      <w:lvlJc w:val="left"/>
      <w:pPr>
        <w:ind w:left="10147" w:hanging="1440"/>
      </w:pPr>
      <w:rPr>
        <w:rFonts w:hint="default"/>
        <w:color w:val="auto"/>
      </w:rPr>
    </w:lvl>
    <w:lvl w:ilvl="6">
      <w:start w:val="1"/>
      <w:numFmt w:val="decimal"/>
      <w:lvlText w:val="%1.%2.%3.%4.%5.%6.%7"/>
      <w:lvlJc w:val="left"/>
      <w:pPr>
        <w:ind w:left="12220" w:hanging="1800"/>
      </w:pPr>
      <w:rPr>
        <w:rFonts w:hint="default"/>
        <w:color w:val="auto"/>
      </w:rPr>
    </w:lvl>
    <w:lvl w:ilvl="7">
      <w:start w:val="1"/>
      <w:numFmt w:val="decimal"/>
      <w:lvlText w:val="%1.%2.%3.%4.%5.%6.%7.%8"/>
      <w:lvlJc w:val="left"/>
      <w:pPr>
        <w:ind w:left="13933" w:hanging="1800"/>
      </w:pPr>
      <w:rPr>
        <w:rFonts w:hint="default"/>
        <w:color w:val="auto"/>
      </w:rPr>
    </w:lvl>
    <w:lvl w:ilvl="8">
      <w:start w:val="1"/>
      <w:numFmt w:val="decimal"/>
      <w:lvlText w:val="%1.%2.%3.%4.%5.%6.%7.%8.%9"/>
      <w:lvlJc w:val="left"/>
      <w:pPr>
        <w:ind w:left="16006" w:hanging="2160"/>
      </w:pPr>
      <w:rPr>
        <w:rFonts w:hint="default"/>
        <w:color w:val="auto"/>
      </w:rPr>
    </w:lvl>
  </w:abstractNum>
  <w:abstractNum w:abstractNumId="13">
    <w:nsid w:val="371565A0"/>
    <w:multiLevelType w:val="multilevel"/>
    <w:tmpl w:val="34A066E8"/>
    <w:lvl w:ilvl="0">
      <w:start w:val="5"/>
      <w:numFmt w:val="decimal"/>
      <w:lvlText w:val="%1"/>
      <w:lvlJc w:val="left"/>
      <w:pPr>
        <w:ind w:left="600" w:hanging="600"/>
      </w:pPr>
      <w:rPr>
        <w:rFonts w:cs="Arial" w:hint="default"/>
      </w:rPr>
    </w:lvl>
    <w:lvl w:ilvl="1">
      <w:start w:val="1"/>
      <w:numFmt w:val="decimal"/>
      <w:lvlText w:val="%1.%2"/>
      <w:lvlJc w:val="left"/>
      <w:pPr>
        <w:ind w:left="1575" w:hanging="720"/>
      </w:pPr>
      <w:rPr>
        <w:rFonts w:cs="Arial" w:hint="default"/>
      </w:rPr>
    </w:lvl>
    <w:lvl w:ilvl="2">
      <w:start w:val="3"/>
      <w:numFmt w:val="decimal"/>
      <w:lvlText w:val="%1.%2.%3"/>
      <w:lvlJc w:val="left"/>
      <w:pPr>
        <w:ind w:left="2430" w:hanging="720"/>
      </w:pPr>
      <w:rPr>
        <w:rFonts w:cs="Arial" w:hint="default"/>
        <w:b/>
        <w:bCs/>
      </w:rPr>
    </w:lvl>
    <w:lvl w:ilvl="3">
      <w:start w:val="1"/>
      <w:numFmt w:val="decimal"/>
      <w:lvlText w:val="%1.%2.%3.%4"/>
      <w:lvlJc w:val="left"/>
      <w:pPr>
        <w:ind w:left="3645" w:hanging="1080"/>
      </w:pPr>
      <w:rPr>
        <w:rFonts w:cs="Arial" w:hint="default"/>
      </w:rPr>
    </w:lvl>
    <w:lvl w:ilvl="4">
      <w:start w:val="1"/>
      <w:numFmt w:val="decimal"/>
      <w:lvlText w:val="%1.%2.%3.%4.%5"/>
      <w:lvlJc w:val="left"/>
      <w:pPr>
        <w:ind w:left="4500" w:hanging="1080"/>
      </w:pPr>
      <w:rPr>
        <w:rFonts w:cs="Arial" w:hint="default"/>
      </w:rPr>
    </w:lvl>
    <w:lvl w:ilvl="5">
      <w:start w:val="1"/>
      <w:numFmt w:val="decimal"/>
      <w:lvlText w:val="%1.%2.%3.%4.%5.%6"/>
      <w:lvlJc w:val="left"/>
      <w:pPr>
        <w:ind w:left="5715" w:hanging="1440"/>
      </w:pPr>
      <w:rPr>
        <w:rFonts w:cs="Arial" w:hint="default"/>
      </w:rPr>
    </w:lvl>
    <w:lvl w:ilvl="6">
      <w:start w:val="1"/>
      <w:numFmt w:val="decimal"/>
      <w:lvlText w:val="%1.%2.%3.%4.%5.%6.%7"/>
      <w:lvlJc w:val="left"/>
      <w:pPr>
        <w:ind w:left="6930" w:hanging="1800"/>
      </w:pPr>
      <w:rPr>
        <w:rFonts w:cs="Arial" w:hint="default"/>
      </w:rPr>
    </w:lvl>
    <w:lvl w:ilvl="7">
      <w:start w:val="1"/>
      <w:numFmt w:val="decimal"/>
      <w:lvlText w:val="%1.%2.%3.%4.%5.%6.%7.%8"/>
      <w:lvlJc w:val="left"/>
      <w:pPr>
        <w:ind w:left="7785" w:hanging="1800"/>
      </w:pPr>
      <w:rPr>
        <w:rFonts w:cs="Arial" w:hint="default"/>
      </w:rPr>
    </w:lvl>
    <w:lvl w:ilvl="8">
      <w:start w:val="1"/>
      <w:numFmt w:val="decimal"/>
      <w:lvlText w:val="%1.%2.%3.%4.%5.%6.%7.%8.%9"/>
      <w:lvlJc w:val="left"/>
      <w:pPr>
        <w:ind w:left="9000" w:hanging="2160"/>
      </w:pPr>
      <w:rPr>
        <w:rFonts w:cs="Arial" w:hint="default"/>
      </w:rPr>
    </w:lvl>
  </w:abstractNum>
  <w:abstractNum w:abstractNumId="14">
    <w:nsid w:val="4038721D"/>
    <w:multiLevelType w:val="multilevel"/>
    <w:tmpl w:val="2C06622A"/>
    <w:lvl w:ilvl="0">
      <w:start w:val="19"/>
      <w:numFmt w:val="decimal"/>
      <w:lvlText w:val="%1"/>
      <w:lvlJc w:val="left"/>
      <w:pPr>
        <w:ind w:left="525" w:hanging="525"/>
      </w:pPr>
      <w:rPr>
        <w:rFonts w:cs="Times New Roman" w:hint="default"/>
        <w:b/>
        <w:bCs/>
        <w:color w:val="auto"/>
      </w:rPr>
    </w:lvl>
    <w:lvl w:ilvl="1">
      <w:start w:val="1"/>
      <w:numFmt w:val="decimal"/>
      <w:lvlText w:val="%1.%2"/>
      <w:lvlJc w:val="left"/>
      <w:pPr>
        <w:ind w:left="1713" w:hanging="720"/>
      </w:pPr>
      <w:rPr>
        <w:rFonts w:cs="Times New Roman" w:hint="default"/>
        <w:b w:val="0"/>
        <w:color w:val="auto"/>
      </w:rPr>
    </w:lvl>
    <w:lvl w:ilvl="2">
      <w:start w:val="1"/>
      <w:numFmt w:val="decimal"/>
      <w:lvlText w:val="%1.%2.%3"/>
      <w:lvlJc w:val="left"/>
      <w:pPr>
        <w:ind w:left="3600" w:hanging="720"/>
      </w:pPr>
      <w:rPr>
        <w:rFonts w:cs="Times New Roman" w:hint="default"/>
        <w:b w:val="0"/>
      </w:rPr>
    </w:lvl>
    <w:lvl w:ilvl="3">
      <w:start w:val="1"/>
      <w:numFmt w:val="decimal"/>
      <w:lvlText w:val="%1.%2.%3.%4"/>
      <w:lvlJc w:val="left"/>
      <w:pPr>
        <w:ind w:left="5400" w:hanging="1080"/>
      </w:pPr>
      <w:rPr>
        <w:rFonts w:cs="Times New Roman" w:hint="default"/>
        <w:b w:val="0"/>
      </w:rPr>
    </w:lvl>
    <w:lvl w:ilvl="4">
      <w:start w:val="1"/>
      <w:numFmt w:val="decimal"/>
      <w:lvlText w:val="%1.%2.%3.%4.%5"/>
      <w:lvlJc w:val="left"/>
      <w:pPr>
        <w:ind w:left="6840" w:hanging="1080"/>
      </w:pPr>
      <w:rPr>
        <w:rFonts w:cs="Times New Roman" w:hint="default"/>
        <w:b w:val="0"/>
      </w:rPr>
    </w:lvl>
    <w:lvl w:ilvl="5">
      <w:start w:val="1"/>
      <w:numFmt w:val="decimal"/>
      <w:lvlText w:val="%1.%2.%3.%4.%5.%6"/>
      <w:lvlJc w:val="left"/>
      <w:pPr>
        <w:ind w:left="8640" w:hanging="1440"/>
      </w:pPr>
      <w:rPr>
        <w:rFonts w:cs="Times New Roman" w:hint="default"/>
        <w:b w:val="0"/>
      </w:rPr>
    </w:lvl>
    <w:lvl w:ilvl="6">
      <w:start w:val="1"/>
      <w:numFmt w:val="decimal"/>
      <w:lvlText w:val="%1.%2.%3.%4.%5.%6.%7"/>
      <w:lvlJc w:val="left"/>
      <w:pPr>
        <w:ind w:left="10440" w:hanging="1800"/>
      </w:pPr>
      <w:rPr>
        <w:rFonts w:cs="Times New Roman" w:hint="default"/>
        <w:b w:val="0"/>
      </w:rPr>
    </w:lvl>
    <w:lvl w:ilvl="7">
      <w:start w:val="1"/>
      <w:numFmt w:val="decimal"/>
      <w:lvlText w:val="%1.%2.%3.%4.%5.%6.%7.%8"/>
      <w:lvlJc w:val="left"/>
      <w:pPr>
        <w:ind w:left="11880" w:hanging="1800"/>
      </w:pPr>
      <w:rPr>
        <w:rFonts w:cs="Times New Roman" w:hint="default"/>
        <w:b w:val="0"/>
      </w:rPr>
    </w:lvl>
    <w:lvl w:ilvl="8">
      <w:start w:val="1"/>
      <w:numFmt w:val="decimal"/>
      <w:lvlText w:val="%1.%2.%3.%4.%5.%6.%7.%8.%9"/>
      <w:lvlJc w:val="left"/>
      <w:pPr>
        <w:ind w:left="13680" w:hanging="2160"/>
      </w:pPr>
      <w:rPr>
        <w:rFonts w:cs="Times New Roman" w:hint="default"/>
        <w:b w:val="0"/>
      </w:rPr>
    </w:lvl>
  </w:abstractNum>
  <w:abstractNum w:abstractNumId="15">
    <w:nsid w:val="598D40EF"/>
    <w:multiLevelType w:val="hybridMultilevel"/>
    <w:tmpl w:val="834ECB3C"/>
    <w:lvl w:ilvl="0" w:tplc="1938FF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CC0CA0"/>
    <w:multiLevelType w:val="multilevel"/>
    <w:tmpl w:val="EFD2F320"/>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b/>
        <w:color w:val="auto"/>
      </w:rPr>
    </w:lvl>
    <w:lvl w:ilvl="2">
      <w:start w:val="1"/>
      <w:numFmt w:val="decimal"/>
      <w:lvlText w:val="%1.%2.%3."/>
      <w:lvlJc w:val="left"/>
      <w:pPr>
        <w:ind w:left="2206"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C4B46AF"/>
    <w:multiLevelType w:val="multilevel"/>
    <w:tmpl w:val="51CA3778"/>
    <w:lvl w:ilvl="0">
      <w:start w:val="1"/>
      <w:numFmt w:val="decimal"/>
      <w:lvlText w:val="[%1]"/>
      <w:lvlJc w:val="left"/>
      <w:pPr>
        <w:ind w:left="360" w:hanging="360"/>
      </w:pPr>
      <w:rPr>
        <w:rFonts w:hint="default"/>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1DE227A"/>
    <w:multiLevelType w:val="hybridMultilevel"/>
    <w:tmpl w:val="2C6219B2"/>
    <w:lvl w:ilvl="0" w:tplc="9A1C9F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CD2B4E"/>
    <w:multiLevelType w:val="multilevel"/>
    <w:tmpl w:val="F354797E"/>
    <w:lvl w:ilvl="0">
      <w:start w:val="5"/>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7BF2665"/>
    <w:multiLevelType w:val="multilevel"/>
    <w:tmpl w:val="02361BCC"/>
    <w:lvl w:ilvl="0">
      <w:start w:val="22"/>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val="0"/>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7"/>
  </w:num>
  <w:num w:numId="3">
    <w:abstractNumId w:val="16"/>
  </w:num>
  <w:num w:numId="4">
    <w:abstractNumId w:val="17"/>
  </w:num>
  <w:num w:numId="5">
    <w:abstractNumId w:val="5"/>
  </w:num>
  <w:num w:numId="6">
    <w:abstractNumId w:val="18"/>
  </w:num>
  <w:num w:numId="7">
    <w:abstractNumId w:val="1"/>
  </w:num>
  <w:num w:numId="8">
    <w:abstractNumId w:val="3"/>
  </w:num>
  <w:num w:numId="9">
    <w:abstractNumId w:val="4"/>
  </w:num>
  <w:num w:numId="10">
    <w:abstractNumId w:val="20"/>
  </w:num>
  <w:num w:numId="11">
    <w:abstractNumId w:val="8"/>
  </w:num>
  <w:num w:numId="12">
    <w:abstractNumId w:val="19"/>
  </w:num>
  <w:num w:numId="13">
    <w:abstractNumId w:val="11"/>
  </w:num>
  <w:num w:numId="14">
    <w:abstractNumId w:val="2"/>
  </w:num>
  <w:num w:numId="15">
    <w:abstractNumId w:val="0"/>
  </w:num>
  <w:num w:numId="16">
    <w:abstractNumId w:val="6"/>
  </w:num>
  <w:num w:numId="17">
    <w:abstractNumId w:val="9"/>
  </w:num>
  <w:num w:numId="18">
    <w:abstractNumId w:val="13"/>
  </w:num>
  <w:num w:numId="19">
    <w:abstractNumId w:val="12"/>
  </w:num>
  <w:num w:numId="20">
    <w:abstractNumId w:val="14"/>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3BD"/>
    <w:rsid w:val="0000378B"/>
    <w:rsid w:val="00007229"/>
    <w:rsid w:val="0001691C"/>
    <w:rsid w:val="00020F9B"/>
    <w:rsid w:val="000216B1"/>
    <w:rsid w:val="0002351B"/>
    <w:rsid w:val="0002654E"/>
    <w:rsid w:val="000314E5"/>
    <w:rsid w:val="00042404"/>
    <w:rsid w:val="000433C0"/>
    <w:rsid w:val="00050224"/>
    <w:rsid w:val="00050782"/>
    <w:rsid w:val="000523ED"/>
    <w:rsid w:val="00053071"/>
    <w:rsid w:val="0005525E"/>
    <w:rsid w:val="00065941"/>
    <w:rsid w:val="00071302"/>
    <w:rsid w:val="000728FF"/>
    <w:rsid w:val="00076ADF"/>
    <w:rsid w:val="00080345"/>
    <w:rsid w:val="000838D4"/>
    <w:rsid w:val="000A2B18"/>
    <w:rsid w:val="000A4C35"/>
    <w:rsid w:val="000A79CE"/>
    <w:rsid w:val="000B0A5C"/>
    <w:rsid w:val="000B19F2"/>
    <w:rsid w:val="000B29D0"/>
    <w:rsid w:val="000B2F9E"/>
    <w:rsid w:val="000B5868"/>
    <w:rsid w:val="000B6DFA"/>
    <w:rsid w:val="000D5DA4"/>
    <w:rsid w:val="000D70EC"/>
    <w:rsid w:val="000E592A"/>
    <w:rsid w:val="000E6B8F"/>
    <w:rsid w:val="0010108C"/>
    <w:rsid w:val="00104750"/>
    <w:rsid w:val="0010738D"/>
    <w:rsid w:val="00113C7A"/>
    <w:rsid w:val="001219D9"/>
    <w:rsid w:val="00132D87"/>
    <w:rsid w:val="00135918"/>
    <w:rsid w:val="0013794B"/>
    <w:rsid w:val="00140969"/>
    <w:rsid w:val="00142503"/>
    <w:rsid w:val="00145844"/>
    <w:rsid w:val="00145E26"/>
    <w:rsid w:val="00160D1E"/>
    <w:rsid w:val="001677B2"/>
    <w:rsid w:val="00171B39"/>
    <w:rsid w:val="00171CEE"/>
    <w:rsid w:val="00173907"/>
    <w:rsid w:val="001755A5"/>
    <w:rsid w:val="00194DA2"/>
    <w:rsid w:val="00197D78"/>
    <w:rsid w:val="00197EB2"/>
    <w:rsid w:val="001A4F11"/>
    <w:rsid w:val="001B63FA"/>
    <w:rsid w:val="001C323B"/>
    <w:rsid w:val="001C4221"/>
    <w:rsid w:val="001C6448"/>
    <w:rsid w:val="001D1363"/>
    <w:rsid w:val="001E0985"/>
    <w:rsid w:val="001E4CDC"/>
    <w:rsid w:val="001F77A3"/>
    <w:rsid w:val="00205835"/>
    <w:rsid w:val="002123FC"/>
    <w:rsid w:val="00213791"/>
    <w:rsid w:val="00216AB6"/>
    <w:rsid w:val="00224AF1"/>
    <w:rsid w:val="00234F89"/>
    <w:rsid w:val="00240A47"/>
    <w:rsid w:val="00255E4B"/>
    <w:rsid w:val="00256061"/>
    <w:rsid w:val="00262551"/>
    <w:rsid w:val="00266F0B"/>
    <w:rsid w:val="0026707B"/>
    <w:rsid w:val="0029355D"/>
    <w:rsid w:val="00294759"/>
    <w:rsid w:val="0029777A"/>
    <w:rsid w:val="002A1C66"/>
    <w:rsid w:val="002A1FF9"/>
    <w:rsid w:val="002A4BFB"/>
    <w:rsid w:val="002B0AB7"/>
    <w:rsid w:val="002B0FE0"/>
    <w:rsid w:val="002B5097"/>
    <w:rsid w:val="002B7C3E"/>
    <w:rsid w:val="002C3C5E"/>
    <w:rsid w:val="002C71C2"/>
    <w:rsid w:val="002D55C2"/>
    <w:rsid w:val="002D6073"/>
    <w:rsid w:val="002F0111"/>
    <w:rsid w:val="002F096C"/>
    <w:rsid w:val="002F6CA8"/>
    <w:rsid w:val="00301023"/>
    <w:rsid w:val="00304309"/>
    <w:rsid w:val="00313AFC"/>
    <w:rsid w:val="00314BF0"/>
    <w:rsid w:val="003150B5"/>
    <w:rsid w:val="00322495"/>
    <w:rsid w:val="0032380A"/>
    <w:rsid w:val="00323934"/>
    <w:rsid w:val="003256FF"/>
    <w:rsid w:val="00326C40"/>
    <w:rsid w:val="00327418"/>
    <w:rsid w:val="00327AC1"/>
    <w:rsid w:val="00334B4F"/>
    <w:rsid w:val="003373DA"/>
    <w:rsid w:val="003426A1"/>
    <w:rsid w:val="00342CF7"/>
    <w:rsid w:val="0034507B"/>
    <w:rsid w:val="0034549D"/>
    <w:rsid w:val="00346D70"/>
    <w:rsid w:val="00361346"/>
    <w:rsid w:val="003652A1"/>
    <w:rsid w:val="00365619"/>
    <w:rsid w:val="003716AE"/>
    <w:rsid w:val="00373366"/>
    <w:rsid w:val="003765A7"/>
    <w:rsid w:val="00376A27"/>
    <w:rsid w:val="00377A83"/>
    <w:rsid w:val="0038044C"/>
    <w:rsid w:val="00386AF8"/>
    <w:rsid w:val="003A0483"/>
    <w:rsid w:val="003A5FEF"/>
    <w:rsid w:val="003B1DE8"/>
    <w:rsid w:val="003B1F0D"/>
    <w:rsid w:val="003B3522"/>
    <w:rsid w:val="003B6129"/>
    <w:rsid w:val="003B61DB"/>
    <w:rsid w:val="003B629E"/>
    <w:rsid w:val="003B7C24"/>
    <w:rsid w:val="003C0FE4"/>
    <w:rsid w:val="003C2A9D"/>
    <w:rsid w:val="003C6040"/>
    <w:rsid w:val="003C7E19"/>
    <w:rsid w:val="003D015F"/>
    <w:rsid w:val="003D06EA"/>
    <w:rsid w:val="003D0E10"/>
    <w:rsid w:val="003D3B1D"/>
    <w:rsid w:val="003E1101"/>
    <w:rsid w:val="003F0D4E"/>
    <w:rsid w:val="003F28C5"/>
    <w:rsid w:val="003F2EB6"/>
    <w:rsid w:val="003F3826"/>
    <w:rsid w:val="003F598E"/>
    <w:rsid w:val="003F77B5"/>
    <w:rsid w:val="00402975"/>
    <w:rsid w:val="0040650F"/>
    <w:rsid w:val="00415D6A"/>
    <w:rsid w:val="004172E2"/>
    <w:rsid w:val="0042755C"/>
    <w:rsid w:val="00427681"/>
    <w:rsid w:val="004303AB"/>
    <w:rsid w:val="00430DD6"/>
    <w:rsid w:val="00433A40"/>
    <w:rsid w:val="00441C9F"/>
    <w:rsid w:val="0044208F"/>
    <w:rsid w:val="00443166"/>
    <w:rsid w:val="00450793"/>
    <w:rsid w:val="00452A4C"/>
    <w:rsid w:val="00457656"/>
    <w:rsid w:val="00481492"/>
    <w:rsid w:val="00494C87"/>
    <w:rsid w:val="00494D61"/>
    <w:rsid w:val="00496D3B"/>
    <w:rsid w:val="004A20F1"/>
    <w:rsid w:val="004A31DB"/>
    <w:rsid w:val="004A3C5B"/>
    <w:rsid w:val="004A714C"/>
    <w:rsid w:val="004A735B"/>
    <w:rsid w:val="004A73C7"/>
    <w:rsid w:val="004B13AB"/>
    <w:rsid w:val="004B3DF6"/>
    <w:rsid w:val="004B5856"/>
    <w:rsid w:val="004C7660"/>
    <w:rsid w:val="004D3521"/>
    <w:rsid w:val="004D6351"/>
    <w:rsid w:val="004E53CC"/>
    <w:rsid w:val="004F1C7D"/>
    <w:rsid w:val="004F2ACB"/>
    <w:rsid w:val="00500B3D"/>
    <w:rsid w:val="005016DF"/>
    <w:rsid w:val="00501E1C"/>
    <w:rsid w:val="00503274"/>
    <w:rsid w:val="005052BB"/>
    <w:rsid w:val="00507318"/>
    <w:rsid w:val="005108E8"/>
    <w:rsid w:val="0051396F"/>
    <w:rsid w:val="00516C28"/>
    <w:rsid w:val="00520C1E"/>
    <w:rsid w:val="0052217B"/>
    <w:rsid w:val="005226D8"/>
    <w:rsid w:val="00526297"/>
    <w:rsid w:val="00527023"/>
    <w:rsid w:val="00536DD2"/>
    <w:rsid w:val="005376D0"/>
    <w:rsid w:val="005416C5"/>
    <w:rsid w:val="0054469C"/>
    <w:rsid w:val="005518FC"/>
    <w:rsid w:val="00552BF9"/>
    <w:rsid w:val="00556981"/>
    <w:rsid w:val="00557F97"/>
    <w:rsid w:val="0056310C"/>
    <w:rsid w:val="00566F37"/>
    <w:rsid w:val="005738FB"/>
    <w:rsid w:val="005743CC"/>
    <w:rsid w:val="0057500D"/>
    <w:rsid w:val="00584880"/>
    <w:rsid w:val="00586A43"/>
    <w:rsid w:val="00591890"/>
    <w:rsid w:val="005A27DB"/>
    <w:rsid w:val="005A4A88"/>
    <w:rsid w:val="005A6F0E"/>
    <w:rsid w:val="005C3FE6"/>
    <w:rsid w:val="005C62E9"/>
    <w:rsid w:val="005D1E6E"/>
    <w:rsid w:val="005D7164"/>
    <w:rsid w:val="005E49C8"/>
    <w:rsid w:val="005F0F39"/>
    <w:rsid w:val="005F45F9"/>
    <w:rsid w:val="005F7E45"/>
    <w:rsid w:val="00607F2D"/>
    <w:rsid w:val="00613633"/>
    <w:rsid w:val="00621F64"/>
    <w:rsid w:val="00631952"/>
    <w:rsid w:val="00631D39"/>
    <w:rsid w:val="00636500"/>
    <w:rsid w:val="006367BF"/>
    <w:rsid w:val="00637438"/>
    <w:rsid w:val="00641F54"/>
    <w:rsid w:val="00642585"/>
    <w:rsid w:val="00643963"/>
    <w:rsid w:val="00644515"/>
    <w:rsid w:val="00645955"/>
    <w:rsid w:val="0064654D"/>
    <w:rsid w:val="006472C4"/>
    <w:rsid w:val="00651761"/>
    <w:rsid w:val="0065674D"/>
    <w:rsid w:val="0066442D"/>
    <w:rsid w:val="006665FD"/>
    <w:rsid w:val="00667945"/>
    <w:rsid w:val="0067480A"/>
    <w:rsid w:val="00675199"/>
    <w:rsid w:val="00675D23"/>
    <w:rsid w:val="00676F21"/>
    <w:rsid w:val="00684B73"/>
    <w:rsid w:val="006914F3"/>
    <w:rsid w:val="00695E1A"/>
    <w:rsid w:val="006B0031"/>
    <w:rsid w:val="006B2400"/>
    <w:rsid w:val="006B3ECC"/>
    <w:rsid w:val="006C1E90"/>
    <w:rsid w:val="006C703F"/>
    <w:rsid w:val="006D750D"/>
    <w:rsid w:val="006E129A"/>
    <w:rsid w:val="006E5898"/>
    <w:rsid w:val="006E5FFD"/>
    <w:rsid w:val="006E6692"/>
    <w:rsid w:val="006F04D2"/>
    <w:rsid w:val="006F33BD"/>
    <w:rsid w:val="006F5304"/>
    <w:rsid w:val="007000FB"/>
    <w:rsid w:val="00707522"/>
    <w:rsid w:val="00713DB6"/>
    <w:rsid w:val="00715DC6"/>
    <w:rsid w:val="00720549"/>
    <w:rsid w:val="00723D67"/>
    <w:rsid w:val="007262FC"/>
    <w:rsid w:val="007273C3"/>
    <w:rsid w:val="007361B6"/>
    <w:rsid w:val="00740E6C"/>
    <w:rsid w:val="0074648B"/>
    <w:rsid w:val="0076444E"/>
    <w:rsid w:val="007662C3"/>
    <w:rsid w:val="00780A84"/>
    <w:rsid w:val="00780FF6"/>
    <w:rsid w:val="00782442"/>
    <w:rsid w:val="00785032"/>
    <w:rsid w:val="00790258"/>
    <w:rsid w:val="007964DF"/>
    <w:rsid w:val="007A24DA"/>
    <w:rsid w:val="007A2BA8"/>
    <w:rsid w:val="007A315D"/>
    <w:rsid w:val="007A42AC"/>
    <w:rsid w:val="007A448B"/>
    <w:rsid w:val="007A4A44"/>
    <w:rsid w:val="007B5754"/>
    <w:rsid w:val="007B6936"/>
    <w:rsid w:val="007C2DC4"/>
    <w:rsid w:val="007C70B5"/>
    <w:rsid w:val="007C7DE8"/>
    <w:rsid w:val="007C7E67"/>
    <w:rsid w:val="007D4C2A"/>
    <w:rsid w:val="007D666C"/>
    <w:rsid w:val="007E05D0"/>
    <w:rsid w:val="007E272E"/>
    <w:rsid w:val="007E283A"/>
    <w:rsid w:val="007E5DD9"/>
    <w:rsid w:val="007F105A"/>
    <w:rsid w:val="0080362F"/>
    <w:rsid w:val="008066F0"/>
    <w:rsid w:val="00806B7F"/>
    <w:rsid w:val="00807463"/>
    <w:rsid w:val="008174DD"/>
    <w:rsid w:val="00817B00"/>
    <w:rsid w:val="00817BDE"/>
    <w:rsid w:val="008327B1"/>
    <w:rsid w:val="00835645"/>
    <w:rsid w:val="00840E5C"/>
    <w:rsid w:val="008424CF"/>
    <w:rsid w:val="0084473B"/>
    <w:rsid w:val="00847803"/>
    <w:rsid w:val="0085230B"/>
    <w:rsid w:val="00863982"/>
    <w:rsid w:val="00864B3D"/>
    <w:rsid w:val="00865929"/>
    <w:rsid w:val="008661F6"/>
    <w:rsid w:val="00867E03"/>
    <w:rsid w:val="00873011"/>
    <w:rsid w:val="00880A72"/>
    <w:rsid w:val="008A201D"/>
    <w:rsid w:val="008A2E22"/>
    <w:rsid w:val="008B1276"/>
    <w:rsid w:val="008B2BFE"/>
    <w:rsid w:val="008B3C90"/>
    <w:rsid w:val="008C04DB"/>
    <w:rsid w:val="008C1D92"/>
    <w:rsid w:val="008C72C4"/>
    <w:rsid w:val="008D400F"/>
    <w:rsid w:val="008E0C27"/>
    <w:rsid w:val="008E147B"/>
    <w:rsid w:val="008E2088"/>
    <w:rsid w:val="008E420B"/>
    <w:rsid w:val="008F0A68"/>
    <w:rsid w:val="008F3675"/>
    <w:rsid w:val="00907F7E"/>
    <w:rsid w:val="009141BE"/>
    <w:rsid w:val="009151D2"/>
    <w:rsid w:val="009217F1"/>
    <w:rsid w:val="0093049A"/>
    <w:rsid w:val="00933932"/>
    <w:rsid w:val="00934731"/>
    <w:rsid w:val="009405F6"/>
    <w:rsid w:val="00951A81"/>
    <w:rsid w:val="00952823"/>
    <w:rsid w:val="00952D5D"/>
    <w:rsid w:val="00966ACF"/>
    <w:rsid w:val="00967AB8"/>
    <w:rsid w:val="0097021E"/>
    <w:rsid w:val="00973F65"/>
    <w:rsid w:val="009751C7"/>
    <w:rsid w:val="00984614"/>
    <w:rsid w:val="00993C2F"/>
    <w:rsid w:val="00997EE0"/>
    <w:rsid w:val="009A1814"/>
    <w:rsid w:val="009A4781"/>
    <w:rsid w:val="009A74A9"/>
    <w:rsid w:val="009A7B05"/>
    <w:rsid w:val="009B7F1C"/>
    <w:rsid w:val="009C5547"/>
    <w:rsid w:val="009D1401"/>
    <w:rsid w:val="009D5EF8"/>
    <w:rsid w:val="009D730D"/>
    <w:rsid w:val="009E4C57"/>
    <w:rsid w:val="009E6411"/>
    <w:rsid w:val="009F0200"/>
    <w:rsid w:val="009F074D"/>
    <w:rsid w:val="009F1AC4"/>
    <w:rsid w:val="009F51E6"/>
    <w:rsid w:val="009F72D9"/>
    <w:rsid w:val="009F73F9"/>
    <w:rsid w:val="009F7556"/>
    <w:rsid w:val="009F7B1A"/>
    <w:rsid w:val="009F7EA2"/>
    <w:rsid w:val="00A01C29"/>
    <w:rsid w:val="00A04D86"/>
    <w:rsid w:val="00A04E31"/>
    <w:rsid w:val="00A07219"/>
    <w:rsid w:val="00A0756D"/>
    <w:rsid w:val="00A13AC4"/>
    <w:rsid w:val="00A162B5"/>
    <w:rsid w:val="00A16B9B"/>
    <w:rsid w:val="00A30880"/>
    <w:rsid w:val="00A32532"/>
    <w:rsid w:val="00A3479C"/>
    <w:rsid w:val="00A376E3"/>
    <w:rsid w:val="00A41D8A"/>
    <w:rsid w:val="00A431EA"/>
    <w:rsid w:val="00A5294E"/>
    <w:rsid w:val="00A530E0"/>
    <w:rsid w:val="00A668EC"/>
    <w:rsid w:val="00A71474"/>
    <w:rsid w:val="00A809CE"/>
    <w:rsid w:val="00A855AD"/>
    <w:rsid w:val="00A94D92"/>
    <w:rsid w:val="00A965A7"/>
    <w:rsid w:val="00A9665C"/>
    <w:rsid w:val="00AA069A"/>
    <w:rsid w:val="00AA6751"/>
    <w:rsid w:val="00AC65CE"/>
    <w:rsid w:val="00AD0054"/>
    <w:rsid w:val="00AD0C22"/>
    <w:rsid w:val="00AE1B6E"/>
    <w:rsid w:val="00AE4245"/>
    <w:rsid w:val="00AE5263"/>
    <w:rsid w:val="00AE633E"/>
    <w:rsid w:val="00AF30CE"/>
    <w:rsid w:val="00AF540F"/>
    <w:rsid w:val="00B069A9"/>
    <w:rsid w:val="00B0758C"/>
    <w:rsid w:val="00B125BE"/>
    <w:rsid w:val="00B21FE2"/>
    <w:rsid w:val="00B23A74"/>
    <w:rsid w:val="00B26D2F"/>
    <w:rsid w:val="00B27CA2"/>
    <w:rsid w:val="00B308A7"/>
    <w:rsid w:val="00B34EC8"/>
    <w:rsid w:val="00B36F04"/>
    <w:rsid w:val="00B370DF"/>
    <w:rsid w:val="00B406A6"/>
    <w:rsid w:val="00B41721"/>
    <w:rsid w:val="00B432CC"/>
    <w:rsid w:val="00B444C6"/>
    <w:rsid w:val="00B47AB2"/>
    <w:rsid w:val="00B526C3"/>
    <w:rsid w:val="00B60ECC"/>
    <w:rsid w:val="00B65B81"/>
    <w:rsid w:val="00B705C2"/>
    <w:rsid w:val="00B87E4D"/>
    <w:rsid w:val="00B918B5"/>
    <w:rsid w:val="00BA0391"/>
    <w:rsid w:val="00BA3180"/>
    <w:rsid w:val="00BA366B"/>
    <w:rsid w:val="00BA373D"/>
    <w:rsid w:val="00BB381F"/>
    <w:rsid w:val="00BC6C9D"/>
    <w:rsid w:val="00BD0091"/>
    <w:rsid w:val="00BD09CC"/>
    <w:rsid w:val="00BD43AC"/>
    <w:rsid w:val="00BE372E"/>
    <w:rsid w:val="00BE7491"/>
    <w:rsid w:val="00BF1F16"/>
    <w:rsid w:val="00BF4902"/>
    <w:rsid w:val="00BF7B84"/>
    <w:rsid w:val="00C007B4"/>
    <w:rsid w:val="00C042DD"/>
    <w:rsid w:val="00C05470"/>
    <w:rsid w:val="00C1068E"/>
    <w:rsid w:val="00C209F6"/>
    <w:rsid w:val="00C24E54"/>
    <w:rsid w:val="00C311EC"/>
    <w:rsid w:val="00C37393"/>
    <w:rsid w:val="00C402F3"/>
    <w:rsid w:val="00C40ED4"/>
    <w:rsid w:val="00C47898"/>
    <w:rsid w:val="00C55E5F"/>
    <w:rsid w:val="00C6059B"/>
    <w:rsid w:val="00C753DC"/>
    <w:rsid w:val="00C8445F"/>
    <w:rsid w:val="00C87A34"/>
    <w:rsid w:val="00C92EC3"/>
    <w:rsid w:val="00C948F5"/>
    <w:rsid w:val="00C9709E"/>
    <w:rsid w:val="00CA0BED"/>
    <w:rsid w:val="00CA23C5"/>
    <w:rsid w:val="00CA277D"/>
    <w:rsid w:val="00CA360D"/>
    <w:rsid w:val="00CA673D"/>
    <w:rsid w:val="00CB180A"/>
    <w:rsid w:val="00CB656E"/>
    <w:rsid w:val="00CC2CA8"/>
    <w:rsid w:val="00CC343C"/>
    <w:rsid w:val="00CC4025"/>
    <w:rsid w:val="00CC784A"/>
    <w:rsid w:val="00CC7FB0"/>
    <w:rsid w:val="00CD0A1A"/>
    <w:rsid w:val="00CD47E6"/>
    <w:rsid w:val="00CD6DE8"/>
    <w:rsid w:val="00CE5954"/>
    <w:rsid w:val="00CE63DB"/>
    <w:rsid w:val="00CE672E"/>
    <w:rsid w:val="00CE7F28"/>
    <w:rsid w:val="00CF1623"/>
    <w:rsid w:val="00CF34DC"/>
    <w:rsid w:val="00CF52BB"/>
    <w:rsid w:val="00D0232A"/>
    <w:rsid w:val="00D040C8"/>
    <w:rsid w:val="00D04EF3"/>
    <w:rsid w:val="00D0605A"/>
    <w:rsid w:val="00D10172"/>
    <w:rsid w:val="00D15CB2"/>
    <w:rsid w:val="00D22D78"/>
    <w:rsid w:val="00D34614"/>
    <w:rsid w:val="00D34EC4"/>
    <w:rsid w:val="00D434FB"/>
    <w:rsid w:val="00D43821"/>
    <w:rsid w:val="00D472C8"/>
    <w:rsid w:val="00D504BF"/>
    <w:rsid w:val="00D508BC"/>
    <w:rsid w:val="00D524F8"/>
    <w:rsid w:val="00D549A1"/>
    <w:rsid w:val="00D56068"/>
    <w:rsid w:val="00D5734D"/>
    <w:rsid w:val="00D66AFC"/>
    <w:rsid w:val="00D66DD3"/>
    <w:rsid w:val="00D6724C"/>
    <w:rsid w:val="00D70D96"/>
    <w:rsid w:val="00D714A6"/>
    <w:rsid w:val="00D72E04"/>
    <w:rsid w:val="00D74A26"/>
    <w:rsid w:val="00D76093"/>
    <w:rsid w:val="00D84879"/>
    <w:rsid w:val="00D84AF2"/>
    <w:rsid w:val="00D9045F"/>
    <w:rsid w:val="00D91709"/>
    <w:rsid w:val="00D9446E"/>
    <w:rsid w:val="00D9772D"/>
    <w:rsid w:val="00DA25C9"/>
    <w:rsid w:val="00DA3E02"/>
    <w:rsid w:val="00DA56E6"/>
    <w:rsid w:val="00DA56E9"/>
    <w:rsid w:val="00DA5C15"/>
    <w:rsid w:val="00DA5C85"/>
    <w:rsid w:val="00DA70CE"/>
    <w:rsid w:val="00DB5FBE"/>
    <w:rsid w:val="00DC654C"/>
    <w:rsid w:val="00DD2364"/>
    <w:rsid w:val="00DD365A"/>
    <w:rsid w:val="00DD3F71"/>
    <w:rsid w:val="00DD54E5"/>
    <w:rsid w:val="00DD6381"/>
    <w:rsid w:val="00DD740B"/>
    <w:rsid w:val="00DD7594"/>
    <w:rsid w:val="00DE21E1"/>
    <w:rsid w:val="00DE374B"/>
    <w:rsid w:val="00DE54B0"/>
    <w:rsid w:val="00DF651E"/>
    <w:rsid w:val="00DF74E8"/>
    <w:rsid w:val="00E06024"/>
    <w:rsid w:val="00E12349"/>
    <w:rsid w:val="00E13046"/>
    <w:rsid w:val="00E21C99"/>
    <w:rsid w:val="00E25CFC"/>
    <w:rsid w:val="00E31A4A"/>
    <w:rsid w:val="00E32A94"/>
    <w:rsid w:val="00E36B11"/>
    <w:rsid w:val="00E5102B"/>
    <w:rsid w:val="00E57308"/>
    <w:rsid w:val="00E605CB"/>
    <w:rsid w:val="00E723B8"/>
    <w:rsid w:val="00E8067E"/>
    <w:rsid w:val="00E85400"/>
    <w:rsid w:val="00E90C03"/>
    <w:rsid w:val="00E91F14"/>
    <w:rsid w:val="00E92CF6"/>
    <w:rsid w:val="00E937D5"/>
    <w:rsid w:val="00E9476D"/>
    <w:rsid w:val="00EA36BA"/>
    <w:rsid w:val="00EA552D"/>
    <w:rsid w:val="00EA57F5"/>
    <w:rsid w:val="00EA7FAC"/>
    <w:rsid w:val="00EB11AB"/>
    <w:rsid w:val="00EB25EB"/>
    <w:rsid w:val="00EB5911"/>
    <w:rsid w:val="00EC0BD3"/>
    <w:rsid w:val="00EC5809"/>
    <w:rsid w:val="00EC5D76"/>
    <w:rsid w:val="00ED04E8"/>
    <w:rsid w:val="00ED1F45"/>
    <w:rsid w:val="00ED454E"/>
    <w:rsid w:val="00ED58BF"/>
    <w:rsid w:val="00EE0232"/>
    <w:rsid w:val="00EE0308"/>
    <w:rsid w:val="00EE2207"/>
    <w:rsid w:val="00EE5E24"/>
    <w:rsid w:val="00EF42E6"/>
    <w:rsid w:val="00F0377D"/>
    <w:rsid w:val="00F067D0"/>
    <w:rsid w:val="00F13C5A"/>
    <w:rsid w:val="00F17764"/>
    <w:rsid w:val="00F2388A"/>
    <w:rsid w:val="00F251DC"/>
    <w:rsid w:val="00F3104E"/>
    <w:rsid w:val="00F3725E"/>
    <w:rsid w:val="00F515BB"/>
    <w:rsid w:val="00F51CD8"/>
    <w:rsid w:val="00F530C7"/>
    <w:rsid w:val="00F53684"/>
    <w:rsid w:val="00F54E74"/>
    <w:rsid w:val="00F62FC3"/>
    <w:rsid w:val="00F63A44"/>
    <w:rsid w:val="00F63E7F"/>
    <w:rsid w:val="00F66CB0"/>
    <w:rsid w:val="00F779B5"/>
    <w:rsid w:val="00F82864"/>
    <w:rsid w:val="00F84DD9"/>
    <w:rsid w:val="00F91166"/>
    <w:rsid w:val="00F92A97"/>
    <w:rsid w:val="00F93CB2"/>
    <w:rsid w:val="00F96E37"/>
    <w:rsid w:val="00F97CE5"/>
    <w:rsid w:val="00FA0AD8"/>
    <w:rsid w:val="00FA6743"/>
    <w:rsid w:val="00FB3562"/>
    <w:rsid w:val="00FB3F13"/>
    <w:rsid w:val="00FB669E"/>
    <w:rsid w:val="00FB7806"/>
    <w:rsid w:val="00FC2DC4"/>
    <w:rsid w:val="00FC6596"/>
    <w:rsid w:val="00FC7AE4"/>
    <w:rsid w:val="00FD1AD7"/>
    <w:rsid w:val="00FF16DE"/>
    <w:rsid w:val="00FF63E3"/>
    <w:rsid w:val="00FF7B9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3BD"/>
    <w:rPr>
      <w:rFonts w:eastAsiaTheme="minorEastAsia"/>
      <w:szCs w:val="20"/>
      <w:lang w:eastAsia="en-IN" w:bidi="hi-IN"/>
    </w:rPr>
  </w:style>
  <w:style w:type="paragraph" w:styleId="Heading1">
    <w:name w:val="heading 1"/>
    <w:basedOn w:val="Normal"/>
    <w:next w:val="Normal"/>
    <w:link w:val="Heading1Char"/>
    <w:qFormat/>
    <w:rsid w:val="006B3ECC"/>
    <w:pPr>
      <w:keepNext/>
      <w:widowControl w:val="0"/>
      <w:spacing w:after="0" w:line="240" w:lineRule="auto"/>
      <w:jc w:val="center"/>
      <w:outlineLvl w:val="0"/>
    </w:pPr>
    <w:rPr>
      <w:rFonts w:ascii="Arial" w:eastAsia="Times New Roman" w:hAnsi="Arial" w:cs="Arial"/>
      <w:b/>
      <w:bCs/>
      <w:sz w:val="32"/>
      <w:szCs w:val="32"/>
      <w:lang w:val="en-US" w:eastAsia="en-US" w:bidi="ar-SA"/>
    </w:rPr>
  </w:style>
  <w:style w:type="paragraph" w:styleId="Heading3">
    <w:name w:val="heading 3"/>
    <w:basedOn w:val="Normal"/>
    <w:next w:val="Normal"/>
    <w:link w:val="Heading3Char"/>
    <w:uiPriority w:val="9"/>
    <w:semiHidden/>
    <w:unhideWhenUsed/>
    <w:qFormat/>
    <w:rsid w:val="009F7EA2"/>
    <w:pPr>
      <w:keepNext/>
      <w:keepLines/>
      <w:spacing w:before="200" w:after="0"/>
      <w:outlineLvl w:val="2"/>
    </w:pPr>
    <w:rPr>
      <w:rFonts w:asciiTheme="majorHAnsi" w:eastAsiaTheme="majorEastAsia" w:hAnsiTheme="majorHAnsi" w:cs="Mangal"/>
      <w:b/>
      <w:bCs/>
      <w:color w:val="4F81BD" w:themeColor="accent1"/>
    </w:rPr>
  </w:style>
  <w:style w:type="paragraph" w:styleId="Heading4">
    <w:name w:val="heading 4"/>
    <w:basedOn w:val="Normal"/>
    <w:next w:val="Normal"/>
    <w:link w:val="Heading4Char"/>
    <w:uiPriority w:val="9"/>
    <w:semiHidden/>
    <w:unhideWhenUsed/>
    <w:qFormat/>
    <w:rsid w:val="009F7EA2"/>
    <w:pPr>
      <w:keepNext/>
      <w:keepLines/>
      <w:spacing w:before="200" w:after="0"/>
      <w:outlineLvl w:val="3"/>
    </w:pPr>
    <w:rPr>
      <w:rFonts w:asciiTheme="majorHAnsi" w:eastAsiaTheme="majorEastAsia" w:hAnsiTheme="majorHAnsi" w:cs="Mangal"/>
      <w:b/>
      <w:bCs/>
      <w:i/>
      <w:iCs/>
      <w:color w:val="4F81BD" w:themeColor="accent1"/>
    </w:rPr>
  </w:style>
  <w:style w:type="paragraph" w:styleId="Heading5">
    <w:name w:val="heading 5"/>
    <w:basedOn w:val="Normal"/>
    <w:next w:val="Normal"/>
    <w:link w:val="Heading5Char"/>
    <w:uiPriority w:val="9"/>
    <w:semiHidden/>
    <w:unhideWhenUsed/>
    <w:qFormat/>
    <w:rsid w:val="009F7EA2"/>
    <w:pPr>
      <w:keepNext/>
      <w:keepLines/>
      <w:spacing w:before="200" w:after="0"/>
      <w:outlineLvl w:val="4"/>
    </w:pPr>
    <w:rPr>
      <w:rFonts w:asciiTheme="majorHAnsi" w:eastAsiaTheme="majorEastAsia" w:hAnsiTheme="majorHAnsi" w:cs="Mangal"/>
      <w:color w:val="243F60" w:themeColor="accent1" w:themeShade="7F"/>
    </w:rPr>
  </w:style>
  <w:style w:type="paragraph" w:styleId="Heading6">
    <w:name w:val="heading 6"/>
    <w:basedOn w:val="Normal"/>
    <w:next w:val="Normal"/>
    <w:link w:val="Heading6Char"/>
    <w:uiPriority w:val="9"/>
    <w:semiHidden/>
    <w:unhideWhenUsed/>
    <w:qFormat/>
    <w:rsid w:val="009F7EA2"/>
    <w:pPr>
      <w:keepNext/>
      <w:keepLines/>
      <w:spacing w:before="200" w:after="0"/>
      <w:outlineLvl w:val="5"/>
    </w:pPr>
    <w:rPr>
      <w:rFonts w:asciiTheme="majorHAnsi" w:eastAsiaTheme="majorEastAsia" w:hAnsiTheme="majorHAnsi" w:cs="Mangal"/>
      <w:i/>
      <w:iCs/>
      <w:color w:val="243F60" w:themeColor="accent1" w:themeShade="7F"/>
    </w:rPr>
  </w:style>
  <w:style w:type="paragraph" w:styleId="Heading7">
    <w:name w:val="heading 7"/>
    <w:basedOn w:val="Normal"/>
    <w:next w:val="Normal"/>
    <w:link w:val="Heading7Char"/>
    <w:uiPriority w:val="9"/>
    <w:semiHidden/>
    <w:unhideWhenUsed/>
    <w:qFormat/>
    <w:rsid w:val="009F7EA2"/>
    <w:pPr>
      <w:keepNext/>
      <w:keepLines/>
      <w:spacing w:before="200" w:after="0"/>
      <w:outlineLvl w:val="6"/>
    </w:pPr>
    <w:rPr>
      <w:rFonts w:asciiTheme="majorHAnsi" w:eastAsiaTheme="majorEastAsia" w:hAnsiTheme="majorHAnsi" w:cs="Mangal"/>
      <w:i/>
      <w:iCs/>
      <w:color w:val="404040" w:themeColor="text1" w:themeTint="BF"/>
    </w:rPr>
  </w:style>
  <w:style w:type="paragraph" w:styleId="Heading8">
    <w:name w:val="heading 8"/>
    <w:basedOn w:val="Normal"/>
    <w:next w:val="Normal"/>
    <w:link w:val="Heading8Char"/>
    <w:uiPriority w:val="9"/>
    <w:semiHidden/>
    <w:unhideWhenUsed/>
    <w:qFormat/>
    <w:rsid w:val="009F7EA2"/>
    <w:pPr>
      <w:keepNext/>
      <w:keepLines/>
      <w:spacing w:before="200" w:after="0"/>
      <w:outlineLvl w:val="7"/>
    </w:pPr>
    <w:rPr>
      <w:rFonts w:asciiTheme="majorHAnsi" w:eastAsiaTheme="majorEastAsia" w:hAnsiTheme="majorHAnsi" w:cs="Mangal"/>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F33BD"/>
    <w:pPr>
      <w:spacing w:after="0" w:line="240" w:lineRule="auto"/>
    </w:pPr>
    <w:rPr>
      <w:rFonts w:ascii="Calibri" w:eastAsia="Times New Roman" w:hAnsi="Calibri" w:cs="Times New Roman"/>
      <w:szCs w:val="20"/>
      <w:lang w:eastAsia="en-IN" w:bidi="hi-IN"/>
    </w:rPr>
  </w:style>
  <w:style w:type="character" w:customStyle="1" w:styleId="NoSpacingChar">
    <w:name w:val="No Spacing Char"/>
    <w:link w:val="NoSpacing"/>
    <w:uiPriority w:val="1"/>
    <w:rsid w:val="006F33BD"/>
    <w:rPr>
      <w:rFonts w:ascii="Calibri" w:eastAsia="Times New Roman" w:hAnsi="Calibri" w:cs="Times New Roman"/>
      <w:szCs w:val="20"/>
      <w:lang w:eastAsia="en-IN" w:bidi="hi-IN"/>
    </w:rPr>
  </w:style>
  <w:style w:type="character" w:customStyle="1" w:styleId="Heading1Char">
    <w:name w:val="Heading 1 Char"/>
    <w:basedOn w:val="DefaultParagraphFont"/>
    <w:link w:val="Heading1"/>
    <w:rsid w:val="006B3ECC"/>
    <w:rPr>
      <w:rFonts w:ascii="Arial" w:eastAsia="Times New Roman" w:hAnsi="Arial" w:cs="Arial"/>
      <w:b/>
      <w:bCs/>
      <w:sz w:val="32"/>
      <w:szCs w:val="32"/>
      <w:lang w:val="en-US"/>
    </w:rPr>
  </w:style>
  <w:style w:type="paragraph" w:styleId="BodyText">
    <w:name w:val="Body Text"/>
    <w:basedOn w:val="Normal"/>
    <w:link w:val="BodyTextChar"/>
    <w:semiHidden/>
    <w:rsid w:val="006B3ECC"/>
    <w:pPr>
      <w:widowControl w:val="0"/>
      <w:spacing w:after="0" w:line="240" w:lineRule="auto"/>
      <w:jc w:val="both"/>
    </w:pPr>
    <w:rPr>
      <w:rFonts w:ascii="Times New Roman" w:eastAsia="Times New Roman" w:hAnsi="Times New Roman" w:cs="Times New Roman"/>
      <w:sz w:val="24"/>
      <w:szCs w:val="24"/>
      <w:lang w:val="en-US" w:eastAsia="en-US" w:bidi="ar-SA"/>
    </w:rPr>
  </w:style>
  <w:style w:type="character" w:customStyle="1" w:styleId="BodyTextChar">
    <w:name w:val="Body Text Char"/>
    <w:basedOn w:val="DefaultParagraphFont"/>
    <w:link w:val="BodyText"/>
    <w:semiHidden/>
    <w:rsid w:val="006B3ECC"/>
    <w:rPr>
      <w:rFonts w:ascii="Times New Roman" w:eastAsia="Times New Roman" w:hAnsi="Times New Roman" w:cs="Times New Roman"/>
      <w:sz w:val="24"/>
      <w:szCs w:val="24"/>
      <w:lang w:val="en-US"/>
    </w:rPr>
  </w:style>
  <w:style w:type="paragraph" w:styleId="BodyTextIndent">
    <w:name w:val="Body Text Indent"/>
    <w:basedOn w:val="Normal"/>
    <w:link w:val="BodyTextIndentChar"/>
    <w:semiHidden/>
    <w:rsid w:val="006B3ECC"/>
    <w:pPr>
      <w:spacing w:after="0" w:line="240" w:lineRule="auto"/>
      <w:ind w:left="720" w:hanging="720"/>
      <w:jc w:val="both"/>
    </w:pPr>
    <w:rPr>
      <w:rFonts w:ascii="Times New Roman" w:eastAsia="Times New Roman" w:hAnsi="Times New Roman" w:cs="Times New Roman"/>
      <w:sz w:val="24"/>
      <w:szCs w:val="24"/>
      <w:lang w:val="en-US" w:eastAsia="en-US" w:bidi="ar-SA"/>
    </w:rPr>
  </w:style>
  <w:style w:type="character" w:customStyle="1" w:styleId="BodyTextIndentChar">
    <w:name w:val="Body Text Indent Char"/>
    <w:basedOn w:val="DefaultParagraphFont"/>
    <w:link w:val="BodyTextIndent"/>
    <w:semiHidden/>
    <w:rsid w:val="006B3ECC"/>
    <w:rPr>
      <w:rFonts w:ascii="Times New Roman" w:eastAsia="Times New Roman" w:hAnsi="Times New Roman" w:cs="Times New Roman"/>
      <w:sz w:val="24"/>
      <w:szCs w:val="24"/>
      <w:lang w:val="en-US"/>
    </w:rPr>
  </w:style>
  <w:style w:type="paragraph" w:styleId="BodyTextIndent3">
    <w:name w:val="Body Text Indent 3"/>
    <w:basedOn w:val="Normal"/>
    <w:link w:val="BodyTextIndent3Char"/>
    <w:semiHidden/>
    <w:rsid w:val="006B3ECC"/>
    <w:pPr>
      <w:tabs>
        <w:tab w:val="left" w:pos="567"/>
        <w:tab w:val="left" w:pos="900"/>
      </w:tabs>
      <w:autoSpaceDE w:val="0"/>
      <w:autoSpaceDN w:val="0"/>
      <w:adjustRightInd w:val="0"/>
      <w:spacing w:after="0" w:line="240" w:lineRule="auto"/>
      <w:ind w:left="900"/>
      <w:jc w:val="both"/>
    </w:pPr>
    <w:rPr>
      <w:rFonts w:ascii="Formata Regular" w:eastAsia="Times New Roman" w:hAnsi="Formata Regular" w:cs="Times New Roman"/>
      <w:color w:val="000000"/>
      <w:sz w:val="24"/>
      <w:szCs w:val="24"/>
      <w:lang w:val="en-US" w:eastAsia="en-US" w:bidi="ar-SA"/>
    </w:rPr>
  </w:style>
  <w:style w:type="character" w:customStyle="1" w:styleId="BodyTextIndent3Char">
    <w:name w:val="Body Text Indent 3 Char"/>
    <w:basedOn w:val="DefaultParagraphFont"/>
    <w:link w:val="BodyTextIndent3"/>
    <w:semiHidden/>
    <w:rsid w:val="006B3ECC"/>
    <w:rPr>
      <w:rFonts w:ascii="Formata Regular" w:eastAsia="Times New Roman" w:hAnsi="Formata Regular" w:cs="Times New Roman"/>
      <w:color w:val="000000"/>
      <w:sz w:val="24"/>
      <w:szCs w:val="24"/>
      <w:lang w:val="en-US"/>
    </w:rPr>
  </w:style>
  <w:style w:type="paragraph" w:styleId="BodyTextIndent2">
    <w:name w:val="Body Text Indent 2"/>
    <w:basedOn w:val="Normal"/>
    <w:link w:val="BodyTextIndent2Char"/>
    <w:semiHidden/>
    <w:rsid w:val="006B3ECC"/>
    <w:pPr>
      <w:spacing w:after="0" w:line="360" w:lineRule="auto"/>
      <w:ind w:left="720"/>
      <w:jc w:val="both"/>
    </w:pPr>
    <w:rPr>
      <w:rFonts w:ascii="Times New Roman" w:eastAsia="Times New Roman" w:hAnsi="Times New Roman" w:cs="Times New Roman"/>
      <w:sz w:val="24"/>
      <w:szCs w:val="24"/>
      <w:lang w:val="en-US" w:eastAsia="en-US" w:bidi="ar-SA"/>
    </w:rPr>
  </w:style>
  <w:style w:type="character" w:customStyle="1" w:styleId="BodyTextIndent2Char">
    <w:name w:val="Body Text Indent 2 Char"/>
    <w:basedOn w:val="DefaultParagraphFont"/>
    <w:link w:val="BodyTextIndent2"/>
    <w:semiHidden/>
    <w:rsid w:val="006B3ECC"/>
    <w:rPr>
      <w:rFonts w:ascii="Times New Roman" w:eastAsia="Times New Roman" w:hAnsi="Times New Roman" w:cs="Times New Roman"/>
      <w:sz w:val="24"/>
      <w:szCs w:val="24"/>
      <w:lang w:val="en-US"/>
    </w:rPr>
  </w:style>
  <w:style w:type="paragraph" w:styleId="CommentText">
    <w:name w:val="annotation text"/>
    <w:basedOn w:val="Normal"/>
    <w:link w:val="CommentTextChar"/>
    <w:semiHidden/>
    <w:rsid w:val="006B3ECC"/>
    <w:pPr>
      <w:widowControl w:val="0"/>
      <w:spacing w:after="0" w:line="240" w:lineRule="auto"/>
    </w:pPr>
    <w:rPr>
      <w:rFonts w:ascii="Arial" w:eastAsia="Times New Roman" w:hAnsi="Arial" w:cs="Arial"/>
      <w:sz w:val="24"/>
      <w:szCs w:val="24"/>
      <w:lang w:val="en-US" w:eastAsia="en-US" w:bidi="ar-SA"/>
    </w:rPr>
  </w:style>
  <w:style w:type="character" w:customStyle="1" w:styleId="CommentTextChar">
    <w:name w:val="Comment Text Char"/>
    <w:basedOn w:val="DefaultParagraphFont"/>
    <w:link w:val="CommentText"/>
    <w:semiHidden/>
    <w:rsid w:val="006B3ECC"/>
    <w:rPr>
      <w:rFonts w:ascii="Arial" w:eastAsia="Times New Roman" w:hAnsi="Arial" w:cs="Arial"/>
      <w:sz w:val="24"/>
      <w:szCs w:val="24"/>
      <w:lang w:val="en-US"/>
    </w:rPr>
  </w:style>
  <w:style w:type="paragraph" w:styleId="BodyText3">
    <w:name w:val="Body Text 3"/>
    <w:basedOn w:val="Normal"/>
    <w:link w:val="BodyText3Char"/>
    <w:semiHidden/>
    <w:rsid w:val="006B3ECC"/>
    <w:pPr>
      <w:spacing w:after="0" w:line="240" w:lineRule="auto"/>
      <w:jc w:val="both"/>
    </w:pPr>
    <w:rPr>
      <w:rFonts w:ascii="Times New Roman" w:eastAsia="Times New Roman" w:hAnsi="Times New Roman" w:cs="Times New Roman"/>
      <w:b/>
      <w:bCs/>
      <w:sz w:val="24"/>
      <w:szCs w:val="24"/>
      <w:lang w:val="en-US" w:eastAsia="en-US" w:bidi="ar-SA"/>
    </w:rPr>
  </w:style>
  <w:style w:type="character" w:customStyle="1" w:styleId="BodyText3Char">
    <w:name w:val="Body Text 3 Char"/>
    <w:basedOn w:val="DefaultParagraphFont"/>
    <w:link w:val="BodyText3"/>
    <w:semiHidden/>
    <w:rsid w:val="006B3ECC"/>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6B3ECC"/>
    <w:pPr>
      <w:spacing w:after="0" w:line="240" w:lineRule="auto"/>
      <w:ind w:left="720"/>
    </w:pPr>
    <w:rPr>
      <w:rFonts w:ascii="Times New Roman" w:eastAsia="Times New Roman" w:hAnsi="Times New Roman" w:cs="Times New Roman"/>
      <w:sz w:val="24"/>
      <w:szCs w:val="24"/>
      <w:lang w:val="en-US" w:eastAsia="en-US" w:bidi="ar-SA"/>
    </w:rPr>
  </w:style>
  <w:style w:type="character" w:customStyle="1" w:styleId="Heading3Char">
    <w:name w:val="Heading 3 Char"/>
    <w:basedOn w:val="DefaultParagraphFont"/>
    <w:link w:val="Heading3"/>
    <w:uiPriority w:val="9"/>
    <w:semiHidden/>
    <w:rsid w:val="009F7EA2"/>
    <w:rPr>
      <w:rFonts w:asciiTheme="majorHAnsi" w:eastAsiaTheme="majorEastAsia" w:hAnsiTheme="majorHAnsi" w:cs="Mangal"/>
      <w:b/>
      <w:bCs/>
      <w:color w:val="4F81BD" w:themeColor="accent1"/>
      <w:szCs w:val="20"/>
      <w:lang w:eastAsia="en-IN" w:bidi="hi-IN"/>
    </w:rPr>
  </w:style>
  <w:style w:type="character" w:customStyle="1" w:styleId="Heading4Char">
    <w:name w:val="Heading 4 Char"/>
    <w:basedOn w:val="DefaultParagraphFont"/>
    <w:link w:val="Heading4"/>
    <w:uiPriority w:val="9"/>
    <w:semiHidden/>
    <w:rsid w:val="009F7EA2"/>
    <w:rPr>
      <w:rFonts w:asciiTheme="majorHAnsi" w:eastAsiaTheme="majorEastAsia" w:hAnsiTheme="majorHAnsi" w:cs="Mangal"/>
      <w:b/>
      <w:bCs/>
      <w:i/>
      <w:iCs/>
      <w:color w:val="4F81BD" w:themeColor="accent1"/>
      <w:szCs w:val="20"/>
      <w:lang w:eastAsia="en-IN" w:bidi="hi-IN"/>
    </w:rPr>
  </w:style>
  <w:style w:type="character" w:customStyle="1" w:styleId="Heading5Char">
    <w:name w:val="Heading 5 Char"/>
    <w:basedOn w:val="DefaultParagraphFont"/>
    <w:link w:val="Heading5"/>
    <w:uiPriority w:val="9"/>
    <w:semiHidden/>
    <w:rsid w:val="009F7EA2"/>
    <w:rPr>
      <w:rFonts w:asciiTheme="majorHAnsi" w:eastAsiaTheme="majorEastAsia" w:hAnsiTheme="majorHAnsi" w:cs="Mangal"/>
      <w:color w:val="243F60" w:themeColor="accent1" w:themeShade="7F"/>
      <w:szCs w:val="20"/>
      <w:lang w:eastAsia="en-IN" w:bidi="hi-IN"/>
    </w:rPr>
  </w:style>
  <w:style w:type="character" w:customStyle="1" w:styleId="Heading6Char">
    <w:name w:val="Heading 6 Char"/>
    <w:basedOn w:val="DefaultParagraphFont"/>
    <w:link w:val="Heading6"/>
    <w:uiPriority w:val="9"/>
    <w:semiHidden/>
    <w:rsid w:val="009F7EA2"/>
    <w:rPr>
      <w:rFonts w:asciiTheme="majorHAnsi" w:eastAsiaTheme="majorEastAsia" w:hAnsiTheme="majorHAnsi" w:cs="Mangal"/>
      <w:i/>
      <w:iCs/>
      <w:color w:val="243F60" w:themeColor="accent1" w:themeShade="7F"/>
      <w:szCs w:val="20"/>
      <w:lang w:eastAsia="en-IN" w:bidi="hi-IN"/>
    </w:rPr>
  </w:style>
  <w:style w:type="character" w:customStyle="1" w:styleId="Heading7Char">
    <w:name w:val="Heading 7 Char"/>
    <w:basedOn w:val="DefaultParagraphFont"/>
    <w:link w:val="Heading7"/>
    <w:uiPriority w:val="9"/>
    <w:semiHidden/>
    <w:rsid w:val="009F7EA2"/>
    <w:rPr>
      <w:rFonts w:asciiTheme="majorHAnsi" w:eastAsiaTheme="majorEastAsia" w:hAnsiTheme="majorHAnsi" w:cs="Mangal"/>
      <w:i/>
      <w:iCs/>
      <w:color w:val="404040" w:themeColor="text1" w:themeTint="BF"/>
      <w:szCs w:val="20"/>
      <w:lang w:eastAsia="en-IN" w:bidi="hi-IN"/>
    </w:rPr>
  </w:style>
  <w:style w:type="character" w:customStyle="1" w:styleId="Heading8Char">
    <w:name w:val="Heading 8 Char"/>
    <w:basedOn w:val="DefaultParagraphFont"/>
    <w:link w:val="Heading8"/>
    <w:uiPriority w:val="9"/>
    <w:semiHidden/>
    <w:rsid w:val="009F7EA2"/>
    <w:rPr>
      <w:rFonts w:asciiTheme="majorHAnsi" w:eastAsiaTheme="majorEastAsia" w:hAnsiTheme="majorHAnsi" w:cs="Mangal"/>
      <w:color w:val="404040" w:themeColor="text1" w:themeTint="BF"/>
      <w:sz w:val="20"/>
      <w:szCs w:val="18"/>
      <w:lang w:eastAsia="en-IN" w:bidi="hi-IN"/>
    </w:rPr>
  </w:style>
  <w:style w:type="paragraph" w:styleId="Header">
    <w:name w:val="header"/>
    <w:basedOn w:val="Normal"/>
    <w:link w:val="HeaderChar"/>
    <w:semiHidden/>
    <w:rsid w:val="009F7EA2"/>
    <w:pPr>
      <w:tabs>
        <w:tab w:val="center" w:pos="4320"/>
        <w:tab w:val="right" w:pos="8640"/>
      </w:tabs>
      <w:spacing w:after="0" w:line="240" w:lineRule="auto"/>
    </w:pPr>
    <w:rPr>
      <w:rFonts w:ascii="Times New Roman" w:eastAsia="Times New Roman" w:hAnsi="Times New Roman" w:cs="Times New Roman"/>
      <w:sz w:val="24"/>
      <w:szCs w:val="24"/>
      <w:lang w:val="en-US" w:eastAsia="en-US" w:bidi="ar-SA"/>
    </w:rPr>
  </w:style>
  <w:style w:type="character" w:customStyle="1" w:styleId="HeaderChar">
    <w:name w:val="Header Char"/>
    <w:basedOn w:val="DefaultParagraphFont"/>
    <w:link w:val="Header"/>
    <w:semiHidden/>
    <w:rsid w:val="009F7EA2"/>
    <w:rPr>
      <w:rFonts w:ascii="Times New Roman" w:eastAsia="Times New Roman" w:hAnsi="Times New Roman" w:cs="Times New Roman"/>
      <w:sz w:val="24"/>
      <w:szCs w:val="24"/>
      <w:lang w:val="en-US"/>
    </w:rPr>
  </w:style>
  <w:style w:type="paragraph" w:styleId="PlainText">
    <w:name w:val="Plain Text"/>
    <w:basedOn w:val="Normal"/>
    <w:link w:val="PlainTextChar"/>
    <w:semiHidden/>
    <w:rsid w:val="00C1068E"/>
    <w:pPr>
      <w:spacing w:after="0" w:line="240" w:lineRule="auto"/>
    </w:pPr>
    <w:rPr>
      <w:rFonts w:ascii="Courier New" w:eastAsia="Times New Roman" w:hAnsi="Courier New" w:cs="Times New Roman"/>
      <w:sz w:val="20"/>
      <w:lang w:val="en-AU" w:eastAsia="en-US" w:bidi="ar-SA"/>
    </w:rPr>
  </w:style>
  <w:style w:type="character" w:customStyle="1" w:styleId="PlainTextChar">
    <w:name w:val="Plain Text Char"/>
    <w:basedOn w:val="DefaultParagraphFont"/>
    <w:link w:val="PlainText"/>
    <w:semiHidden/>
    <w:rsid w:val="00C1068E"/>
    <w:rPr>
      <w:rFonts w:ascii="Courier New" w:eastAsia="Times New Roman" w:hAnsi="Courier New" w:cs="Times New Roman"/>
      <w:sz w:val="20"/>
      <w:szCs w:val="20"/>
      <w:lang w:val="en-AU"/>
    </w:rPr>
  </w:style>
  <w:style w:type="paragraph" w:customStyle="1" w:styleId="Style">
    <w:name w:val="Style"/>
    <w:rsid w:val="00C1068E"/>
    <w:pPr>
      <w:widowControl w:val="0"/>
      <w:autoSpaceDE w:val="0"/>
      <w:autoSpaceDN w:val="0"/>
      <w:adjustRightInd w:val="0"/>
      <w:spacing w:after="0" w:line="240" w:lineRule="auto"/>
    </w:pPr>
    <w:rPr>
      <w:rFonts w:ascii="Times New Roman" w:eastAsiaTheme="minorEastAsia" w:hAnsi="Times New Roman" w:cs="Times New Roman"/>
      <w:sz w:val="24"/>
      <w:szCs w:val="24"/>
      <w:lang w:eastAsia="en-IN"/>
    </w:rPr>
  </w:style>
  <w:style w:type="table" w:styleId="TableGrid">
    <w:name w:val="Table Grid"/>
    <w:basedOn w:val="TableNormal"/>
    <w:uiPriority w:val="59"/>
    <w:rsid w:val="00C10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00378B"/>
    <w:pPr>
      <w:spacing w:after="120" w:line="480" w:lineRule="auto"/>
    </w:pPr>
    <w:rPr>
      <w:rFonts w:cs="Mangal"/>
    </w:rPr>
  </w:style>
  <w:style w:type="character" w:customStyle="1" w:styleId="BodyText2Char">
    <w:name w:val="Body Text 2 Char"/>
    <w:basedOn w:val="DefaultParagraphFont"/>
    <w:link w:val="BodyText2"/>
    <w:uiPriority w:val="99"/>
    <w:semiHidden/>
    <w:rsid w:val="0000378B"/>
    <w:rPr>
      <w:rFonts w:eastAsiaTheme="minorEastAsia" w:cs="Mangal"/>
      <w:szCs w:val="20"/>
      <w:lang w:eastAsia="en-IN" w:bidi="hi-IN"/>
    </w:rPr>
  </w:style>
  <w:style w:type="character" w:styleId="Hyperlink">
    <w:name w:val="Hyperlink"/>
    <w:basedOn w:val="DefaultParagraphFont"/>
    <w:unhideWhenUsed/>
    <w:rsid w:val="0000378B"/>
    <w:rPr>
      <w:color w:val="0000FF" w:themeColor="hyperlink"/>
      <w:u w:val="single"/>
    </w:rPr>
  </w:style>
  <w:style w:type="paragraph" w:styleId="Footer">
    <w:name w:val="footer"/>
    <w:basedOn w:val="Normal"/>
    <w:link w:val="FooterChar"/>
    <w:uiPriority w:val="99"/>
    <w:unhideWhenUsed/>
    <w:rsid w:val="00785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032"/>
    <w:rPr>
      <w:rFonts w:eastAsiaTheme="minorEastAsia"/>
      <w:szCs w:val="20"/>
      <w:lang w:eastAsia="en-IN" w:bidi="hi-IN"/>
    </w:rPr>
  </w:style>
  <w:style w:type="paragraph" w:styleId="BalloonText">
    <w:name w:val="Balloon Text"/>
    <w:basedOn w:val="Normal"/>
    <w:link w:val="BalloonTextChar"/>
    <w:uiPriority w:val="99"/>
    <w:semiHidden/>
    <w:unhideWhenUsed/>
    <w:rsid w:val="00132D8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32D87"/>
    <w:rPr>
      <w:rFonts w:ascii="Tahoma" w:eastAsiaTheme="minorEastAsia" w:hAnsi="Tahoma" w:cs="Mangal"/>
      <w:sz w:val="16"/>
      <w:szCs w:val="14"/>
      <w:lang w:eastAsia="en-IN" w:bidi="hi-IN"/>
    </w:rPr>
  </w:style>
  <w:style w:type="paragraph" w:styleId="List">
    <w:name w:val="List"/>
    <w:basedOn w:val="Normal"/>
    <w:semiHidden/>
    <w:rsid w:val="00294759"/>
    <w:pPr>
      <w:spacing w:after="0" w:line="240" w:lineRule="auto"/>
      <w:ind w:left="360" w:hanging="360"/>
    </w:pPr>
    <w:rPr>
      <w:rFonts w:ascii="Times New Roman" w:eastAsia="Times New Roman" w:hAnsi="Times New Roman" w:cs="Times New Roman"/>
      <w:sz w:val="20"/>
      <w:lang w:val="en-US" w:eastAsia="en-US" w:bidi="ar-SA"/>
    </w:rPr>
  </w:style>
  <w:style w:type="character" w:styleId="CommentReference">
    <w:name w:val="annotation reference"/>
    <w:basedOn w:val="DefaultParagraphFont"/>
    <w:uiPriority w:val="99"/>
    <w:semiHidden/>
    <w:unhideWhenUsed/>
    <w:rsid w:val="00557F97"/>
    <w:rPr>
      <w:sz w:val="16"/>
      <w:szCs w:val="16"/>
    </w:rPr>
  </w:style>
  <w:style w:type="paragraph" w:styleId="CommentSubject">
    <w:name w:val="annotation subject"/>
    <w:basedOn w:val="CommentText"/>
    <w:next w:val="CommentText"/>
    <w:link w:val="CommentSubjectChar"/>
    <w:uiPriority w:val="99"/>
    <w:semiHidden/>
    <w:unhideWhenUsed/>
    <w:rsid w:val="00557F97"/>
    <w:pPr>
      <w:widowControl/>
      <w:spacing w:after="200"/>
    </w:pPr>
    <w:rPr>
      <w:rFonts w:asciiTheme="minorHAnsi" w:eastAsiaTheme="minorEastAsia" w:hAnsiTheme="minorHAnsi" w:cstheme="minorBidi"/>
      <w:b/>
      <w:bCs/>
      <w:sz w:val="20"/>
      <w:szCs w:val="18"/>
      <w:lang w:val="en-IN" w:eastAsia="en-IN" w:bidi="hi-IN"/>
    </w:rPr>
  </w:style>
  <w:style w:type="character" w:customStyle="1" w:styleId="CommentSubjectChar">
    <w:name w:val="Comment Subject Char"/>
    <w:basedOn w:val="CommentTextChar"/>
    <w:link w:val="CommentSubject"/>
    <w:uiPriority w:val="99"/>
    <w:semiHidden/>
    <w:rsid w:val="00557F97"/>
    <w:rPr>
      <w:rFonts w:ascii="Arial" w:eastAsiaTheme="minorEastAsia" w:hAnsi="Arial" w:cs="Arial"/>
      <w:b/>
      <w:bCs/>
      <w:sz w:val="20"/>
      <w:szCs w:val="18"/>
      <w:lang w:val="en-US"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3BD"/>
    <w:rPr>
      <w:rFonts w:eastAsiaTheme="minorEastAsia"/>
      <w:szCs w:val="20"/>
      <w:lang w:eastAsia="en-IN" w:bidi="hi-IN"/>
    </w:rPr>
  </w:style>
  <w:style w:type="paragraph" w:styleId="Heading1">
    <w:name w:val="heading 1"/>
    <w:basedOn w:val="Normal"/>
    <w:next w:val="Normal"/>
    <w:link w:val="Heading1Char"/>
    <w:qFormat/>
    <w:rsid w:val="006B3ECC"/>
    <w:pPr>
      <w:keepNext/>
      <w:widowControl w:val="0"/>
      <w:spacing w:after="0" w:line="240" w:lineRule="auto"/>
      <w:jc w:val="center"/>
      <w:outlineLvl w:val="0"/>
    </w:pPr>
    <w:rPr>
      <w:rFonts w:ascii="Arial" w:eastAsia="Times New Roman" w:hAnsi="Arial" w:cs="Arial"/>
      <w:b/>
      <w:bCs/>
      <w:sz w:val="32"/>
      <w:szCs w:val="32"/>
      <w:lang w:val="en-US" w:eastAsia="en-US" w:bidi="ar-SA"/>
    </w:rPr>
  </w:style>
  <w:style w:type="paragraph" w:styleId="Heading3">
    <w:name w:val="heading 3"/>
    <w:basedOn w:val="Normal"/>
    <w:next w:val="Normal"/>
    <w:link w:val="Heading3Char"/>
    <w:uiPriority w:val="9"/>
    <w:semiHidden/>
    <w:unhideWhenUsed/>
    <w:qFormat/>
    <w:rsid w:val="009F7EA2"/>
    <w:pPr>
      <w:keepNext/>
      <w:keepLines/>
      <w:spacing w:before="200" w:after="0"/>
      <w:outlineLvl w:val="2"/>
    </w:pPr>
    <w:rPr>
      <w:rFonts w:asciiTheme="majorHAnsi" w:eastAsiaTheme="majorEastAsia" w:hAnsiTheme="majorHAnsi" w:cs="Mangal"/>
      <w:b/>
      <w:bCs/>
      <w:color w:val="4F81BD" w:themeColor="accent1"/>
    </w:rPr>
  </w:style>
  <w:style w:type="paragraph" w:styleId="Heading4">
    <w:name w:val="heading 4"/>
    <w:basedOn w:val="Normal"/>
    <w:next w:val="Normal"/>
    <w:link w:val="Heading4Char"/>
    <w:uiPriority w:val="9"/>
    <w:semiHidden/>
    <w:unhideWhenUsed/>
    <w:qFormat/>
    <w:rsid w:val="009F7EA2"/>
    <w:pPr>
      <w:keepNext/>
      <w:keepLines/>
      <w:spacing w:before="200" w:after="0"/>
      <w:outlineLvl w:val="3"/>
    </w:pPr>
    <w:rPr>
      <w:rFonts w:asciiTheme="majorHAnsi" w:eastAsiaTheme="majorEastAsia" w:hAnsiTheme="majorHAnsi" w:cs="Mangal"/>
      <w:b/>
      <w:bCs/>
      <w:i/>
      <w:iCs/>
      <w:color w:val="4F81BD" w:themeColor="accent1"/>
    </w:rPr>
  </w:style>
  <w:style w:type="paragraph" w:styleId="Heading5">
    <w:name w:val="heading 5"/>
    <w:basedOn w:val="Normal"/>
    <w:next w:val="Normal"/>
    <w:link w:val="Heading5Char"/>
    <w:uiPriority w:val="9"/>
    <w:semiHidden/>
    <w:unhideWhenUsed/>
    <w:qFormat/>
    <w:rsid w:val="009F7EA2"/>
    <w:pPr>
      <w:keepNext/>
      <w:keepLines/>
      <w:spacing w:before="200" w:after="0"/>
      <w:outlineLvl w:val="4"/>
    </w:pPr>
    <w:rPr>
      <w:rFonts w:asciiTheme="majorHAnsi" w:eastAsiaTheme="majorEastAsia" w:hAnsiTheme="majorHAnsi" w:cs="Mangal"/>
      <w:color w:val="243F60" w:themeColor="accent1" w:themeShade="7F"/>
    </w:rPr>
  </w:style>
  <w:style w:type="paragraph" w:styleId="Heading6">
    <w:name w:val="heading 6"/>
    <w:basedOn w:val="Normal"/>
    <w:next w:val="Normal"/>
    <w:link w:val="Heading6Char"/>
    <w:uiPriority w:val="9"/>
    <w:semiHidden/>
    <w:unhideWhenUsed/>
    <w:qFormat/>
    <w:rsid w:val="009F7EA2"/>
    <w:pPr>
      <w:keepNext/>
      <w:keepLines/>
      <w:spacing w:before="200" w:after="0"/>
      <w:outlineLvl w:val="5"/>
    </w:pPr>
    <w:rPr>
      <w:rFonts w:asciiTheme="majorHAnsi" w:eastAsiaTheme="majorEastAsia" w:hAnsiTheme="majorHAnsi" w:cs="Mangal"/>
      <w:i/>
      <w:iCs/>
      <w:color w:val="243F60" w:themeColor="accent1" w:themeShade="7F"/>
    </w:rPr>
  </w:style>
  <w:style w:type="paragraph" w:styleId="Heading7">
    <w:name w:val="heading 7"/>
    <w:basedOn w:val="Normal"/>
    <w:next w:val="Normal"/>
    <w:link w:val="Heading7Char"/>
    <w:uiPriority w:val="9"/>
    <w:semiHidden/>
    <w:unhideWhenUsed/>
    <w:qFormat/>
    <w:rsid w:val="009F7EA2"/>
    <w:pPr>
      <w:keepNext/>
      <w:keepLines/>
      <w:spacing w:before="200" w:after="0"/>
      <w:outlineLvl w:val="6"/>
    </w:pPr>
    <w:rPr>
      <w:rFonts w:asciiTheme="majorHAnsi" w:eastAsiaTheme="majorEastAsia" w:hAnsiTheme="majorHAnsi" w:cs="Mangal"/>
      <w:i/>
      <w:iCs/>
      <w:color w:val="404040" w:themeColor="text1" w:themeTint="BF"/>
    </w:rPr>
  </w:style>
  <w:style w:type="paragraph" w:styleId="Heading8">
    <w:name w:val="heading 8"/>
    <w:basedOn w:val="Normal"/>
    <w:next w:val="Normal"/>
    <w:link w:val="Heading8Char"/>
    <w:uiPriority w:val="9"/>
    <w:semiHidden/>
    <w:unhideWhenUsed/>
    <w:qFormat/>
    <w:rsid w:val="009F7EA2"/>
    <w:pPr>
      <w:keepNext/>
      <w:keepLines/>
      <w:spacing w:before="200" w:after="0"/>
      <w:outlineLvl w:val="7"/>
    </w:pPr>
    <w:rPr>
      <w:rFonts w:asciiTheme="majorHAnsi" w:eastAsiaTheme="majorEastAsia" w:hAnsiTheme="majorHAnsi" w:cs="Mangal"/>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F33BD"/>
    <w:pPr>
      <w:spacing w:after="0" w:line="240" w:lineRule="auto"/>
    </w:pPr>
    <w:rPr>
      <w:rFonts w:ascii="Calibri" w:eastAsia="Times New Roman" w:hAnsi="Calibri" w:cs="Times New Roman"/>
      <w:szCs w:val="20"/>
      <w:lang w:eastAsia="en-IN" w:bidi="hi-IN"/>
    </w:rPr>
  </w:style>
  <w:style w:type="character" w:customStyle="1" w:styleId="NoSpacingChar">
    <w:name w:val="No Spacing Char"/>
    <w:link w:val="NoSpacing"/>
    <w:uiPriority w:val="1"/>
    <w:rsid w:val="006F33BD"/>
    <w:rPr>
      <w:rFonts w:ascii="Calibri" w:eastAsia="Times New Roman" w:hAnsi="Calibri" w:cs="Times New Roman"/>
      <w:szCs w:val="20"/>
      <w:lang w:eastAsia="en-IN" w:bidi="hi-IN"/>
    </w:rPr>
  </w:style>
  <w:style w:type="character" w:customStyle="1" w:styleId="Heading1Char">
    <w:name w:val="Heading 1 Char"/>
    <w:basedOn w:val="DefaultParagraphFont"/>
    <w:link w:val="Heading1"/>
    <w:rsid w:val="006B3ECC"/>
    <w:rPr>
      <w:rFonts w:ascii="Arial" w:eastAsia="Times New Roman" w:hAnsi="Arial" w:cs="Arial"/>
      <w:b/>
      <w:bCs/>
      <w:sz w:val="32"/>
      <w:szCs w:val="32"/>
      <w:lang w:val="en-US"/>
    </w:rPr>
  </w:style>
  <w:style w:type="paragraph" w:styleId="BodyText">
    <w:name w:val="Body Text"/>
    <w:basedOn w:val="Normal"/>
    <w:link w:val="BodyTextChar"/>
    <w:semiHidden/>
    <w:rsid w:val="006B3ECC"/>
    <w:pPr>
      <w:widowControl w:val="0"/>
      <w:spacing w:after="0" w:line="240" w:lineRule="auto"/>
      <w:jc w:val="both"/>
    </w:pPr>
    <w:rPr>
      <w:rFonts w:ascii="Times New Roman" w:eastAsia="Times New Roman" w:hAnsi="Times New Roman" w:cs="Times New Roman"/>
      <w:sz w:val="24"/>
      <w:szCs w:val="24"/>
      <w:lang w:val="en-US" w:eastAsia="en-US" w:bidi="ar-SA"/>
    </w:rPr>
  </w:style>
  <w:style w:type="character" w:customStyle="1" w:styleId="BodyTextChar">
    <w:name w:val="Body Text Char"/>
    <w:basedOn w:val="DefaultParagraphFont"/>
    <w:link w:val="BodyText"/>
    <w:semiHidden/>
    <w:rsid w:val="006B3ECC"/>
    <w:rPr>
      <w:rFonts w:ascii="Times New Roman" w:eastAsia="Times New Roman" w:hAnsi="Times New Roman" w:cs="Times New Roman"/>
      <w:sz w:val="24"/>
      <w:szCs w:val="24"/>
      <w:lang w:val="en-US"/>
    </w:rPr>
  </w:style>
  <w:style w:type="paragraph" w:styleId="BodyTextIndent">
    <w:name w:val="Body Text Indent"/>
    <w:basedOn w:val="Normal"/>
    <w:link w:val="BodyTextIndentChar"/>
    <w:semiHidden/>
    <w:rsid w:val="006B3ECC"/>
    <w:pPr>
      <w:spacing w:after="0" w:line="240" w:lineRule="auto"/>
      <w:ind w:left="720" w:hanging="720"/>
      <w:jc w:val="both"/>
    </w:pPr>
    <w:rPr>
      <w:rFonts w:ascii="Times New Roman" w:eastAsia="Times New Roman" w:hAnsi="Times New Roman" w:cs="Times New Roman"/>
      <w:sz w:val="24"/>
      <w:szCs w:val="24"/>
      <w:lang w:val="en-US" w:eastAsia="en-US" w:bidi="ar-SA"/>
    </w:rPr>
  </w:style>
  <w:style w:type="character" w:customStyle="1" w:styleId="BodyTextIndentChar">
    <w:name w:val="Body Text Indent Char"/>
    <w:basedOn w:val="DefaultParagraphFont"/>
    <w:link w:val="BodyTextIndent"/>
    <w:semiHidden/>
    <w:rsid w:val="006B3ECC"/>
    <w:rPr>
      <w:rFonts w:ascii="Times New Roman" w:eastAsia="Times New Roman" w:hAnsi="Times New Roman" w:cs="Times New Roman"/>
      <w:sz w:val="24"/>
      <w:szCs w:val="24"/>
      <w:lang w:val="en-US"/>
    </w:rPr>
  </w:style>
  <w:style w:type="paragraph" w:styleId="BodyTextIndent3">
    <w:name w:val="Body Text Indent 3"/>
    <w:basedOn w:val="Normal"/>
    <w:link w:val="BodyTextIndent3Char"/>
    <w:semiHidden/>
    <w:rsid w:val="006B3ECC"/>
    <w:pPr>
      <w:tabs>
        <w:tab w:val="left" w:pos="567"/>
        <w:tab w:val="left" w:pos="900"/>
      </w:tabs>
      <w:autoSpaceDE w:val="0"/>
      <w:autoSpaceDN w:val="0"/>
      <w:adjustRightInd w:val="0"/>
      <w:spacing w:after="0" w:line="240" w:lineRule="auto"/>
      <w:ind w:left="900"/>
      <w:jc w:val="both"/>
    </w:pPr>
    <w:rPr>
      <w:rFonts w:ascii="Formata Regular" w:eastAsia="Times New Roman" w:hAnsi="Formata Regular" w:cs="Times New Roman"/>
      <w:color w:val="000000"/>
      <w:sz w:val="24"/>
      <w:szCs w:val="24"/>
      <w:lang w:val="en-US" w:eastAsia="en-US" w:bidi="ar-SA"/>
    </w:rPr>
  </w:style>
  <w:style w:type="character" w:customStyle="1" w:styleId="BodyTextIndent3Char">
    <w:name w:val="Body Text Indent 3 Char"/>
    <w:basedOn w:val="DefaultParagraphFont"/>
    <w:link w:val="BodyTextIndent3"/>
    <w:semiHidden/>
    <w:rsid w:val="006B3ECC"/>
    <w:rPr>
      <w:rFonts w:ascii="Formata Regular" w:eastAsia="Times New Roman" w:hAnsi="Formata Regular" w:cs="Times New Roman"/>
      <w:color w:val="000000"/>
      <w:sz w:val="24"/>
      <w:szCs w:val="24"/>
      <w:lang w:val="en-US"/>
    </w:rPr>
  </w:style>
  <w:style w:type="paragraph" w:styleId="BodyTextIndent2">
    <w:name w:val="Body Text Indent 2"/>
    <w:basedOn w:val="Normal"/>
    <w:link w:val="BodyTextIndent2Char"/>
    <w:semiHidden/>
    <w:rsid w:val="006B3ECC"/>
    <w:pPr>
      <w:spacing w:after="0" w:line="360" w:lineRule="auto"/>
      <w:ind w:left="720"/>
      <w:jc w:val="both"/>
    </w:pPr>
    <w:rPr>
      <w:rFonts w:ascii="Times New Roman" w:eastAsia="Times New Roman" w:hAnsi="Times New Roman" w:cs="Times New Roman"/>
      <w:sz w:val="24"/>
      <w:szCs w:val="24"/>
      <w:lang w:val="en-US" w:eastAsia="en-US" w:bidi="ar-SA"/>
    </w:rPr>
  </w:style>
  <w:style w:type="character" w:customStyle="1" w:styleId="BodyTextIndent2Char">
    <w:name w:val="Body Text Indent 2 Char"/>
    <w:basedOn w:val="DefaultParagraphFont"/>
    <w:link w:val="BodyTextIndent2"/>
    <w:semiHidden/>
    <w:rsid w:val="006B3ECC"/>
    <w:rPr>
      <w:rFonts w:ascii="Times New Roman" w:eastAsia="Times New Roman" w:hAnsi="Times New Roman" w:cs="Times New Roman"/>
      <w:sz w:val="24"/>
      <w:szCs w:val="24"/>
      <w:lang w:val="en-US"/>
    </w:rPr>
  </w:style>
  <w:style w:type="paragraph" w:styleId="CommentText">
    <w:name w:val="annotation text"/>
    <w:basedOn w:val="Normal"/>
    <w:link w:val="CommentTextChar"/>
    <w:semiHidden/>
    <w:rsid w:val="006B3ECC"/>
    <w:pPr>
      <w:widowControl w:val="0"/>
      <w:spacing w:after="0" w:line="240" w:lineRule="auto"/>
    </w:pPr>
    <w:rPr>
      <w:rFonts w:ascii="Arial" w:eastAsia="Times New Roman" w:hAnsi="Arial" w:cs="Arial"/>
      <w:sz w:val="24"/>
      <w:szCs w:val="24"/>
      <w:lang w:val="en-US" w:eastAsia="en-US" w:bidi="ar-SA"/>
    </w:rPr>
  </w:style>
  <w:style w:type="character" w:customStyle="1" w:styleId="CommentTextChar">
    <w:name w:val="Comment Text Char"/>
    <w:basedOn w:val="DefaultParagraphFont"/>
    <w:link w:val="CommentText"/>
    <w:semiHidden/>
    <w:rsid w:val="006B3ECC"/>
    <w:rPr>
      <w:rFonts w:ascii="Arial" w:eastAsia="Times New Roman" w:hAnsi="Arial" w:cs="Arial"/>
      <w:sz w:val="24"/>
      <w:szCs w:val="24"/>
      <w:lang w:val="en-US"/>
    </w:rPr>
  </w:style>
  <w:style w:type="paragraph" w:styleId="BodyText3">
    <w:name w:val="Body Text 3"/>
    <w:basedOn w:val="Normal"/>
    <w:link w:val="BodyText3Char"/>
    <w:semiHidden/>
    <w:rsid w:val="006B3ECC"/>
    <w:pPr>
      <w:spacing w:after="0" w:line="240" w:lineRule="auto"/>
      <w:jc w:val="both"/>
    </w:pPr>
    <w:rPr>
      <w:rFonts w:ascii="Times New Roman" w:eastAsia="Times New Roman" w:hAnsi="Times New Roman" w:cs="Times New Roman"/>
      <w:b/>
      <w:bCs/>
      <w:sz w:val="24"/>
      <w:szCs w:val="24"/>
      <w:lang w:val="en-US" w:eastAsia="en-US" w:bidi="ar-SA"/>
    </w:rPr>
  </w:style>
  <w:style w:type="character" w:customStyle="1" w:styleId="BodyText3Char">
    <w:name w:val="Body Text 3 Char"/>
    <w:basedOn w:val="DefaultParagraphFont"/>
    <w:link w:val="BodyText3"/>
    <w:semiHidden/>
    <w:rsid w:val="006B3ECC"/>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6B3ECC"/>
    <w:pPr>
      <w:spacing w:after="0" w:line="240" w:lineRule="auto"/>
      <w:ind w:left="720"/>
    </w:pPr>
    <w:rPr>
      <w:rFonts w:ascii="Times New Roman" w:eastAsia="Times New Roman" w:hAnsi="Times New Roman" w:cs="Times New Roman"/>
      <w:sz w:val="24"/>
      <w:szCs w:val="24"/>
      <w:lang w:val="en-US" w:eastAsia="en-US" w:bidi="ar-SA"/>
    </w:rPr>
  </w:style>
  <w:style w:type="character" w:customStyle="1" w:styleId="Heading3Char">
    <w:name w:val="Heading 3 Char"/>
    <w:basedOn w:val="DefaultParagraphFont"/>
    <w:link w:val="Heading3"/>
    <w:uiPriority w:val="9"/>
    <w:semiHidden/>
    <w:rsid w:val="009F7EA2"/>
    <w:rPr>
      <w:rFonts w:asciiTheme="majorHAnsi" w:eastAsiaTheme="majorEastAsia" w:hAnsiTheme="majorHAnsi" w:cs="Mangal"/>
      <w:b/>
      <w:bCs/>
      <w:color w:val="4F81BD" w:themeColor="accent1"/>
      <w:szCs w:val="20"/>
      <w:lang w:eastAsia="en-IN" w:bidi="hi-IN"/>
    </w:rPr>
  </w:style>
  <w:style w:type="character" w:customStyle="1" w:styleId="Heading4Char">
    <w:name w:val="Heading 4 Char"/>
    <w:basedOn w:val="DefaultParagraphFont"/>
    <w:link w:val="Heading4"/>
    <w:uiPriority w:val="9"/>
    <w:semiHidden/>
    <w:rsid w:val="009F7EA2"/>
    <w:rPr>
      <w:rFonts w:asciiTheme="majorHAnsi" w:eastAsiaTheme="majorEastAsia" w:hAnsiTheme="majorHAnsi" w:cs="Mangal"/>
      <w:b/>
      <w:bCs/>
      <w:i/>
      <w:iCs/>
      <w:color w:val="4F81BD" w:themeColor="accent1"/>
      <w:szCs w:val="20"/>
      <w:lang w:eastAsia="en-IN" w:bidi="hi-IN"/>
    </w:rPr>
  </w:style>
  <w:style w:type="character" w:customStyle="1" w:styleId="Heading5Char">
    <w:name w:val="Heading 5 Char"/>
    <w:basedOn w:val="DefaultParagraphFont"/>
    <w:link w:val="Heading5"/>
    <w:uiPriority w:val="9"/>
    <w:semiHidden/>
    <w:rsid w:val="009F7EA2"/>
    <w:rPr>
      <w:rFonts w:asciiTheme="majorHAnsi" w:eastAsiaTheme="majorEastAsia" w:hAnsiTheme="majorHAnsi" w:cs="Mangal"/>
      <w:color w:val="243F60" w:themeColor="accent1" w:themeShade="7F"/>
      <w:szCs w:val="20"/>
      <w:lang w:eastAsia="en-IN" w:bidi="hi-IN"/>
    </w:rPr>
  </w:style>
  <w:style w:type="character" w:customStyle="1" w:styleId="Heading6Char">
    <w:name w:val="Heading 6 Char"/>
    <w:basedOn w:val="DefaultParagraphFont"/>
    <w:link w:val="Heading6"/>
    <w:uiPriority w:val="9"/>
    <w:semiHidden/>
    <w:rsid w:val="009F7EA2"/>
    <w:rPr>
      <w:rFonts w:asciiTheme="majorHAnsi" w:eastAsiaTheme="majorEastAsia" w:hAnsiTheme="majorHAnsi" w:cs="Mangal"/>
      <w:i/>
      <w:iCs/>
      <w:color w:val="243F60" w:themeColor="accent1" w:themeShade="7F"/>
      <w:szCs w:val="20"/>
      <w:lang w:eastAsia="en-IN" w:bidi="hi-IN"/>
    </w:rPr>
  </w:style>
  <w:style w:type="character" w:customStyle="1" w:styleId="Heading7Char">
    <w:name w:val="Heading 7 Char"/>
    <w:basedOn w:val="DefaultParagraphFont"/>
    <w:link w:val="Heading7"/>
    <w:uiPriority w:val="9"/>
    <w:semiHidden/>
    <w:rsid w:val="009F7EA2"/>
    <w:rPr>
      <w:rFonts w:asciiTheme="majorHAnsi" w:eastAsiaTheme="majorEastAsia" w:hAnsiTheme="majorHAnsi" w:cs="Mangal"/>
      <w:i/>
      <w:iCs/>
      <w:color w:val="404040" w:themeColor="text1" w:themeTint="BF"/>
      <w:szCs w:val="20"/>
      <w:lang w:eastAsia="en-IN" w:bidi="hi-IN"/>
    </w:rPr>
  </w:style>
  <w:style w:type="character" w:customStyle="1" w:styleId="Heading8Char">
    <w:name w:val="Heading 8 Char"/>
    <w:basedOn w:val="DefaultParagraphFont"/>
    <w:link w:val="Heading8"/>
    <w:uiPriority w:val="9"/>
    <w:semiHidden/>
    <w:rsid w:val="009F7EA2"/>
    <w:rPr>
      <w:rFonts w:asciiTheme="majorHAnsi" w:eastAsiaTheme="majorEastAsia" w:hAnsiTheme="majorHAnsi" w:cs="Mangal"/>
      <w:color w:val="404040" w:themeColor="text1" w:themeTint="BF"/>
      <w:sz w:val="20"/>
      <w:szCs w:val="18"/>
      <w:lang w:eastAsia="en-IN" w:bidi="hi-IN"/>
    </w:rPr>
  </w:style>
  <w:style w:type="paragraph" w:styleId="Header">
    <w:name w:val="header"/>
    <w:basedOn w:val="Normal"/>
    <w:link w:val="HeaderChar"/>
    <w:semiHidden/>
    <w:rsid w:val="009F7EA2"/>
    <w:pPr>
      <w:tabs>
        <w:tab w:val="center" w:pos="4320"/>
        <w:tab w:val="right" w:pos="8640"/>
      </w:tabs>
      <w:spacing w:after="0" w:line="240" w:lineRule="auto"/>
    </w:pPr>
    <w:rPr>
      <w:rFonts w:ascii="Times New Roman" w:eastAsia="Times New Roman" w:hAnsi="Times New Roman" w:cs="Times New Roman"/>
      <w:sz w:val="24"/>
      <w:szCs w:val="24"/>
      <w:lang w:val="en-US" w:eastAsia="en-US" w:bidi="ar-SA"/>
    </w:rPr>
  </w:style>
  <w:style w:type="character" w:customStyle="1" w:styleId="HeaderChar">
    <w:name w:val="Header Char"/>
    <w:basedOn w:val="DefaultParagraphFont"/>
    <w:link w:val="Header"/>
    <w:semiHidden/>
    <w:rsid w:val="009F7EA2"/>
    <w:rPr>
      <w:rFonts w:ascii="Times New Roman" w:eastAsia="Times New Roman" w:hAnsi="Times New Roman" w:cs="Times New Roman"/>
      <w:sz w:val="24"/>
      <w:szCs w:val="24"/>
      <w:lang w:val="en-US"/>
    </w:rPr>
  </w:style>
  <w:style w:type="paragraph" w:styleId="PlainText">
    <w:name w:val="Plain Text"/>
    <w:basedOn w:val="Normal"/>
    <w:link w:val="PlainTextChar"/>
    <w:semiHidden/>
    <w:rsid w:val="00C1068E"/>
    <w:pPr>
      <w:spacing w:after="0" w:line="240" w:lineRule="auto"/>
    </w:pPr>
    <w:rPr>
      <w:rFonts w:ascii="Courier New" w:eastAsia="Times New Roman" w:hAnsi="Courier New" w:cs="Times New Roman"/>
      <w:sz w:val="20"/>
      <w:lang w:val="en-AU" w:eastAsia="en-US" w:bidi="ar-SA"/>
    </w:rPr>
  </w:style>
  <w:style w:type="character" w:customStyle="1" w:styleId="PlainTextChar">
    <w:name w:val="Plain Text Char"/>
    <w:basedOn w:val="DefaultParagraphFont"/>
    <w:link w:val="PlainText"/>
    <w:semiHidden/>
    <w:rsid w:val="00C1068E"/>
    <w:rPr>
      <w:rFonts w:ascii="Courier New" w:eastAsia="Times New Roman" w:hAnsi="Courier New" w:cs="Times New Roman"/>
      <w:sz w:val="20"/>
      <w:szCs w:val="20"/>
      <w:lang w:val="en-AU"/>
    </w:rPr>
  </w:style>
  <w:style w:type="paragraph" w:customStyle="1" w:styleId="Style">
    <w:name w:val="Style"/>
    <w:rsid w:val="00C1068E"/>
    <w:pPr>
      <w:widowControl w:val="0"/>
      <w:autoSpaceDE w:val="0"/>
      <w:autoSpaceDN w:val="0"/>
      <w:adjustRightInd w:val="0"/>
      <w:spacing w:after="0" w:line="240" w:lineRule="auto"/>
    </w:pPr>
    <w:rPr>
      <w:rFonts w:ascii="Times New Roman" w:eastAsiaTheme="minorEastAsia" w:hAnsi="Times New Roman" w:cs="Times New Roman"/>
      <w:sz w:val="24"/>
      <w:szCs w:val="24"/>
      <w:lang w:eastAsia="en-IN"/>
    </w:rPr>
  </w:style>
  <w:style w:type="table" w:styleId="TableGrid">
    <w:name w:val="Table Grid"/>
    <w:basedOn w:val="TableNormal"/>
    <w:uiPriority w:val="59"/>
    <w:rsid w:val="00C10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00378B"/>
    <w:pPr>
      <w:spacing w:after="120" w:line="480" w:lineRule="auto"/>
    </w:pPr>
    <w:rPr>
      <w:rFonts w:cs="Mangal"/>
    </w:rPr>
  </w:style>
  <w:style w:type="character" w:customStyle="1" w:styleId="BodyText2Char">
    <w:name w:val="Body Text 2 Char"/>
    <w:basedOn w:val="DefaultParagraphFont"/>
    <w:link w:val="BodyText2"/>
    <w:uiPriority w:val="99"/>
    <w:semiHidden/>
    <w:rsid w:val="0000378B"/>
    <w:rPr>
      <w:rFonts w:eastAsiaTheme="minorEastAsia" w:cs="Mangal"/>
      <w:szCs w:val="20"/>
      <w:lang w:eastAsia="en-IN" w:bidi="hi-IN"/>
    </w:rPr>
  </w:style>
  <w:style w:type="character" w:styleId="Hyperlink">
    <w:name w:val="Hyperlink"/>
    <w:basedOn w:val="DefaultParagraphFont"/>
    <w:unhideWhenUsed/>
    <w:rsid w:val="0000378B"/>
    <w:rPr>
      <w:color w:val="0000FF" w:themeColor="hyperlink"/>
      <w:u w:val="single"/>
    </w:rPr>
  </w:style>
  <w:style w:type="paragraph" w:styleId="Footer">
    <w:name w:val="footer"/>
    <w:basedOn w:val="Normal"/>
    <w:link w:val="FooterChar"/>
    <w:uiPriority w:val="99"/>
    <w:unhideWhenUsed/>
    <w:rsid w:val="00785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032"/>
    <w:rPr>
      <w:rFonts w:eastAsiaTheme="minorEastAsia"/>
      <w:szCs w:val="20"/>
      <w:lang w:eastAsia="en-IN" w:bidi="hi-IN"/>
    </w:rPr>
  </w:style>
  <w:style w:type="paragraph" w:styleId="BalloonText">
    <w:name w:val="Balloon Text"/>
    <w:basedOn w:val="Normal"/>
    <w:link w:val="BalloonTextChar"/>
    <w:uiPriority w:val="99"/>
    <w:semiHidden/>
    <w:unhideWhenUsed/>
    <w:rsid w:val="00132D8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32D87"/>
    <w:rPr>
      <w:rFonts w:ascii="Tahoma" w:eastAsiaTheme="minorEastAsia" w:hAnsi="Tahoma" w:cs="Mangal"/>
      <w:sz w:val="16"/>
      <w:szCs w:val="14"/>
      <w:lang w:eastAsia="en-IN" w:bidi="hi-IN"/>
    </w:rPr>
  </w:style>
  <w:style w:type="paragraph" w:styleId="List">
    <w:name w:val="List"/>
    <w:basedOn w:val="Normal"/>
    <w:semiHidden/>
    <w:rsid w:val="00294759"/>
    <w:pPr>
      <w:spacing w:after="0" w:line="240" w:lineRule="auto"/>
      <w:ind w:left="360" w:hanging="360"/>
    </w:pPr>
    <w:rPr>
      <w:rFonts w:ascii="Times New Roman" w:eastAsia="Times New Roman" w:hAnsi="Times New Roman" w:cs="Times New Roman"/>
      <w:sz w:val="20"/>
      <w:lang w:val="en-US" w:eastAsia="en-US" w:bidi="ar-SA"/>
    </w:rPr>
  </w:style>
  <w:style w:type="character" w:styleId="CommentReference">
    <w:name w:val="annotation reference"/>
    <w:basedOn w:val="DefaultParagraphFont"/>
    <w:uiPriority w:val="99"/>
    <w:semiHidden/>
    <w:unhideWhenUsed/>
    <w:rsid w:val="00557F97"/>
    <w:rPr>
      <w:sz w:val="16"/>
      <w:szCs w:val="16"/>
    </w:rPr>
  </w:style>
  <w:style w:type="paragraph" w:styleId="CommentSubject">
    <w:name w:val="annotation subject"/>
    <w:basedOn w:val="CommentText"/>
    <w:next w:val="CommentText"/>
    <w:link w:val="CommentSubjectChar"/>
    <w:uiPriority w:val="99"/>
    <w:semiHidden/>
    <w:unhideWhenUsed/>
    <w:rsid w:val="00557F97"/>
    <w:pPr>
      <w:widowControl/>
      <w:spacing w:after="200"/>
    </w:pPr>
    <w:rPr>
      <w:rFonts w:asciiTheme="minorHAnsi" w:eastAsiaTheme="minorEastAsia" w:hAnsiTheme="minorHAnsi" w:cstheme="minorBidi"/>
      <w:b/>
      <w:bCs/>
      <w:sz w:val="20"/>
      <w:szCs w:val="18"/>
      <w:lang w:val="en-IN" w:eastAsia="en-IN" w:bidi="hi-IN"/>
    </w:rPr>
  </w:style>
  <w:style w:type="character" w:customStyle="1" w:styleId="CommentSubjectChar">
    <w:name w:val="Comment Subject Char"/>
    <w:basedOn w:val="CommentTextChar"/>
    <w:link w:val="CommentSubject"/>
    <w:uiPriority w:val="99"/>
    <w:semiHidden/>
    <w:rsid w:val="00557F97"/>
    <w:rPr>
      <w:rFonts w:ascii="Arial" w:eastAsiaTheme="minorEastAsia" w:hAnsi="Arial" w:cs="Arial"/>
      <w:b/>
      <w:bCs/>
      <w:sz w:val="20"/>
      <w:szCs w:val="18"/>
      <w:lang w:val="en-US"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94662">
      <w:bodyDiv w:val="1"/>
      <w:marLeft w:val="0"/>
      <w:marRight w:val="0"/>
      <w:marTop w:val="0"/>
      <w:marBottom w:val="0"/>
      <w:divBdr>
        <w:top w:val="none" w:sz="0" w:space="0" w:color="auto"/>
        <w:left w:val="none" w:sz="0" w:space="0" w:color="auto"/>
        <w:bottom w:val="none" w:sz="0" w:space="0" w:color="auto"/>
        <w:right w:val="none" w:sz="0" w:space="0" w:color="auto"/>
      </w:divBdr>
      <w:divsChild>
        <w:div w:id="1899588037">
          <w:marLeft w:val="0"/>
          <w:marRight w:val="0"/>
          <w:marTop w:val="0"/>
          <w:marBottom w:val="0"/>
          <w:divBdr>
            <w:top w:val="none" w:sz="0" w:space="0" w:color="auto"/>
            <w:left w:val="none" w:sz="0" w:space="0" w:color="auto"/>
            <w:bottom w:val="none" w:sz="0" w:space="0" w:color="auto"/>
            <w:right w:val="none" w:sz="0" w:space="0" w:color="auto"/>
          </w:divBdr>
        </w:div>
        <w:div w:id="1285848731">
          <w:marLeft w:val="0"/>
          <w:marRight w:val="0"/>
          <w:marTop w:val="0"/>
          <w:marBottom w:val="0"/>
          <w:divBdr>
            <w:top w:val="none" w:sz="0" w:space="0" w:color="auto"/>
            <w:left w:val="none" w:sz="0" w:space="0" w:color="auto"/>
            <w:bottom w:val="none" w:sz="0" w:space="0" w:color="auto"/>
            <w:right w:val="none" w:sz="0" w:space="0" w:color="auto"/>
          </w:divBdr>
        </w:div>
        <w:div w:id="899707265">
          <w:marLeft w:val="0"/>
          <w:marRight w:val="0"/>
          <w:marTop w:val="0"/>
          <w:marBottom w:val="0"/>
          <w:divBdr>
            <w:top w:val="none" w:sz="0" w:space="0" w:color="auto"/>
            <w:left w:val="none" w:sz="0" w:space="0" w:color="auto"/>
            <w:bottom w:val="none" w:sz="0" w:space="0" w:color="auto"/>
            <w:right w:val="none" w:sz="0" w:space="0" w:color="auto"/>
          </w:divBdr>
        </w:div>
        <w:div w:id="135539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d-%20cao@ipr.res.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d-vartak@ipr.res.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enderwizard.com/DAE" TargetMode="External"/><Relationship Id="rId4" Type="http://schemas.microsoft.com/office/2007/relationships/stylesWithEffects" Target="stylesWithEffects.xml"/><Relationship Id="rId9" Type="http://schemas.openxmlformats.org/officeDocument/2006/relationships/hyperlink" Target="http://www.tenderwizard.com/D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8F7D6-33A8-4857-A2F9-9E6DD32B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21</Pages>
  <Words>5418</Words>
  <Characters>30884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IPR</dc:creator>
  <cp:lastModifiedBy>Admin</cp:lastModifiedBy>
  <cp:revision>14</cp:revision>
  <cp:lastPrinted>2018-10-24T06:18:00Z</cp:lastPrinted>
  <dcterms:created xsi:type="dcterms:W3CDTF">2019-02-15T04:54:00Z</dcterms:created>
  <dcterms:modified xsi:type="dcterms:W3CDTF">2019-02-18T09:46:00Z</dcterms:modified>
</cp:coreProperties>
</file>